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CC" w:rsidRPr="006325BE" w:rsidRDefault="008F54CC" w:rsidP="00782907">
      <w:pPr>
        <w:jc w:val="center"/>
        <w:rPr>
          <w:rFonts w:asciiTheme="minorHAnsi" w:hAnsiTheme="minorHAnsi" w:cs="Arial"/>
          <w:b/>
          <w:sz w:val="22"/>
          <w:szCs w:val="22"/>
          <w:u w:val="single"/>
        </w:rPr>
      </w:pPr>
      <w:bookmarkStart w:id="0" w:name="_GoBack"/>
      <w:bookmarkEnd w:id="0"/>
      <w:r w:rsidRPr="006325BE">
        <w:rPr>
          <w:rFonts w:asciiTheme="minorHAnsi" w:hAnsiTheme="minorHAnsi" w:cs="Arial"/>
          <w:b/>
          <w:sz w:val="22"/>
          <w:szCs w:val="22"/>
          <w:u w:val="single"/>
        </w:rPr>
        <w:t>The Johns Hopkins University</w:t>
      </w:r>
      <w:r w:rsidR="00F84764">
        <w:rPr>
          <w:rFonts w:asciiTheme="minorHAnsi" w:hAnsiTheme="minorHAnsi" w:cs="Arial"/>
          <w:b/>
          <w:sz w:val="22"/>
          <w:szCs w:val="22"/>
          <w:u w:val="single"/>
        </w:rPr>
        <w:t xml:space="preserve"> School of Medicine</w:t>
      </w:r>
    </w:p>
    <w:p w:rsidR="008F54CC" w:rsidRPr="006325BE" w:rsidRDefault="00AA46F9" w:rsidP="00782907">
      <w:pPr>
        <w:jc w:val="center"/>
        <w:rPr>
          <w:rFonts w:ascii="Calibri" w:hAnsi="Calibri" w:cs="Arial"/>
          <w:b/>
          <w:sz w:val="22"/>
          <w:szCs w:val="22"/>
          <w:u w:val="single"/>
        </w:rPr>
      </w:pPr>
      <w:r>
        <w:rPr>
          <w:rFonts w:asciiTheme="minorHAnsi" w:hAnsiTheme="minorHAnsi" w:cs="Arial"/>
          <w:b/>
          <w:sz w:val="22"/>
          <w:szCs w:val="22"/>
          <w:u w:val="single"/>
        </w:rPr>
        <w:t xml:space="preserve">Significant </w:t>
      </w:r>
      <w:r w:rsidR="00A71C81" w:rsidRPr="006325BE">
        <w:rPr>
          <w:rFonts w:asciiTheme="minorHAnsi" w:hAnsiTheme="minorHAnsi" w:cs="Arial"/>
          <w:b/>
          <w:sz w:val="22"/>
          <w:szCs w:val="22"/>
          <w:u w:val="single"/>
        </w:rPr>
        <w:t xml:space="preserve">Financial </w:t>
      </w:r>
      <w:r w:rsidR="008F54CC" w:rsidRPr="006325BE">
        <w:rPr>
          <w:rFonts w:asciiTheme="minorHAnsi" w:hAnsiTheme="minorHAnsi" w:cs="Arial"/>
          <w:b/>
          <w:sz w:val="22"/>
          <w:szCs w:val="22"/>
          <w:u w:val="single"/>
        </w:rPr>
        <w:t xml:space="preserve">Interest Statement for </w:t>
      </w:r>
      <w:r w:rsidR="0021340B">
        <w:rPr>
          <w:rFonts w:asciiTheme="minorHAnsi" w:hAnsiTheme="minorHAnsi" w:cs="Arial"/>
          <w:b/>
          <w:sz w:val="22"/>
          <w:szCs w:val="22"/>
          <w:u w:val="single"/>
        </w:rPr>
        <w:t xml:space="preserve">JHU SOM </w:t>
      </w:r>
      <w:r w:rsidR="008F54CC" w:rsidRPr="006325BE">
        <w:rPr>
          <w:rFonts w:asciiTheme="minorHAnsi" w:hAnsiTheme="minorHAnsi" w:cs="Arial"/>
          <w:b/>
          <w:sz w:val="22"/>
          <w:szCs w:val="22"/>
          <w:u w:val="single"/>
        </w:rPr>
        <w:t xml:space="preserve">Subrecipients </w:t>
      </w:r>
      <w:r w:rsidR="00B53A3E">
        <w:rPr>
          <w:rFonts w:asciiTheme="minorHAnsi" w:hAnsiTheme="minorHAnsi" w:cs="Arial"/>
          <w:b/>
          <w:sz w:val="22"/>
          <w:szCs w:val="22"/>
          <w:u w:val="single"/>
        </w:rPr>
        <w:t>C</w:t>
      </w:r>
      <w:r w:rsidR="0021340B">
        <w:rPr>
          <w:rFonts w:asciiTheme="minorHAnsi" w:hAnsiTheme="minorHAnsi" w:cs="Arial"/>
          <w:b/>
          <w:sz w:val="22"/>
          <w:szCs w:val="22"/>
          <w:u w:val="single"/>
        </w:rPr>
        <w:t xml:space="preserve">onducting </w:t>
      </w:r>
      <w:r w:rsidR="008F54CC" w:rsidRPr="006325BE">
        <w:rPr>
          <w:rFonts w:asciiTheme="minorHAnsi" w:hAnsiTheme="minorHAnsi" w:cs="Arial"/>
          <w:b/>
          <w:sz w:val="22"/>
          <w:szCs w:val="22"/>
          <w:u w:val="single"/>
        </w:rPr>
        <w:t>PHS-Funded Research</w:t>
      </w:r>
    </w:p>
    <w:p w:rsidR="008F54CC" w:rsidRPr="006325BE" w:rsidRDefault="008F54CC" w:rsidP="008F54CC">
      <w:pPr>
        <w:rPr>
          <w:rFonts w:asciiTheme="minorHAnsi" w:hAnsiTheme="minorHAnsi" w:cs="Arial"/>
          <w:sz w:val="22"/>
          <w:szCs w:val="22"/>
        </w:rPr>
      </w:pPr>
    </w:p>
    <w:tbl>
      <w:tblPr>
        <w:tblStyle w:val="TableGrid"/>
        <w:tblW w:w="0" w:type="auto"/>
        <w:jc w:val="center"/>
        <w:tblLook w:val="04A0" w:firstRow="1" w:lastRow="0" w:firstColumn="1" w:lastColumn="0" w:noHBand="0" w:noVBand="1"/>
      </w:tblPr>
      <w:tblGrid>
        <w:gridCol w:w="3078"/>
        <w:gridCol w:w="6498"/>
      </w:tblGrid>
      <w:tr w:rsidR="0049473C" w:rsidRPr="006325BE" w:rsidTr="00782907">
        <w:trPr>
          <w:trHeight w:val="48"/>
          <w:jc w:val="center"/>
        </w:trPr>
        <w:tc>
          <w:tcPr>
            <w:tcW w:w="3078" w:type="dxa"/>
          </w:tcPr>
          <w:p w:rsidR="0049473C" w:rsidRPr="006325BE" w:rsidRDefault="0049473C" w:rsidP="0049473C">
            <w:pPr>
              <w:rPr>
                <w:rFonts w:asciiTheme="minorHAnsi" w:hAnsiTheme="minorHAnsi" w:cs="Arial"/>
                <w:sz w:val="22"/>
                <w:szCs w:val="22"/>
              </w:rPr>
            </w:pPr>
            <w:r w:rsidRPr="006325BE">
              <w:rPr>
                <w:rFonts w:asciiTheme="minorHAnsi" w:hAnsiTheme="minorHAnsi" w:cs="Arial"/>
                <w:sz w:val="22"/>
                <w:szCs w:val="22"/>
              </w:rPr>
              <w:t>Grantor</w:t>
            </w:r>
            <w:r w:rsidR="00F84764">
              <w:rPr>
                <w:rFonts w:asciiTheme="minorHAnsi" w:hAnsiTheme="minorHAnsi" w:cs="Arial"/>
                <w:sz w:val="22"/>
                <w:szCs w:val="22"/>
              </w:rPr>
              <w:t xml:space="preserve"> Name</w:t>
            </w:r>
          </w:p>
        </w:tc>
        <w:tc>
          <w:tcPr>
            <w:tcW w:w="6498" w:type="dxa"/>
          </w:tcPr>
          <w:p w:rsidR="0049473C" w:rsidRPr="006325BE" w:rsidRDefault="0049473C" w:rsidP="0049473C">
            <w:pPr>
              <w:rPr>
                <w:rFonts w:asciiTheme="minorHAnsi" w:hAnsiTheme="minorHAnsi" w:cs="Arial"/>
                <w:sz w:val="22"/>
                <w:szCs w:val="22"/>
              </w:rPr>
            </w:pPr>
          </w:p>
        </w:tc>
      </w:tr>
      <w:tr w:rsidR="0049473C" w:rsidRPr="006325BE" w:rsidTr="00782907">
        <w:trPr>
          <w:trHeight w:val="42"/>
          <w:jc w:val="center"/>
        </w:trPr>
        <w:tc>
          <w:tcPr>
            <w:tcW w:w="3078" w:type="dxa"/>
          </w:tcPr>
          <w:p w:rsidR="0049473C" w:rsidRPr="006325BE" w:rsidRDefault="00782907" w:rsidP="0049473C">
            <w:pPr>
              <w:rPr>
                <w:rFonts w:asciiTheme="minorHAnsi" w:hAnsiTheme="minorHAnsi" w:cs="Arial"/>
                <w:sz w:val="22"/>
                <w:szCs w:val="22"/>
              </w:rPr>
            </w:pPr>
            <w:r>
              <w:rPr>
                <w:rFonts w:asciiTheme="minorHAnsi" w:hAnsiTheme="minorHAnsi" w:cs="Arial"/>
                <w:sz w:val="22"/>
                <w:szCs w:val="22"/>
              </w:rPr>
              <w:t xml:space="preserve">Prime </w:t>
            </w:r>
            <w:r w:rsidR="0049473C" w:rsidRPr="006325BE">
              <w:rPr>
                <w:rFonts w:asciiTheme="minorHAnsi" w:hAnsiTheme="minorHAnsi" w:cs="Arial"/>
                <w:sz w:val="22"/>
                <w:szCs w:val="22"/>
              </w:rPr>
              <w:t>Grant Number</w:t>
            </w:r>
          </w:p>
        </w:tc>
        <w:tc>
          <w:tcPr>
            <w:tcW w:w="6498" w:type="dxa"/>
          </w:tcPr>
          <w:p w:rsidR="0049473C" w:rsidRPr="006325BE" w:rsidRDefault="0049473C" w:rsidP="00782907">
            <w:pPr>
              <w:jc w:val="center"/>
              <w:rPr>
                <w:rFonts w:asciiTheme="minorHAnsi" w:hAnsiTheme="minorHAnsi" w:cs="Arial"/>
                <w:sz w:val="22"/>
                <w:szCs w:val="22"/>
              </w:rPr>
            </w:pPr>
          </w:p>
        </w:tc>
      </w:tr>
      <w:tr w:rsidR="0049473C" w:rsidRPr="006325BE" w:rsidTr="00782907">
        <w:trPr>
          <w:trHeight w:val="42"/>
          <w:jc w:val="center"/>
        </w:trPr>
        <w:tc>
          <w:tcPr>
            <w:tcW w:w="3078" w:type="dxa"/>
          </w:tcPr>
          <w:p w:rsidR="0049473C" w:rsidRPr="006325BE" w:rsidRDefault="0049473C" w:rsidP="0049473C">
            <w:pPr>
              <w:rPr>
                <w:rFonts w:asciiTheme="minorHAnsi" w:hAnsiTheme="minorHAnsi" w:cs="Arial"/>
                <w:sz w:val="22"/>
                <w:szCs w:val="22"/>
              </w:rPr>
            </w:pPr>
            <w:r w:rsidRPr="006325BE">
              <w:rPr>
                <w:rFonts w:asciiTheme="minorHAnsi" w:hAnsiTheme="minorHAnsi" w:cs="Arial"/>
                <w:sz w:val="22"/>
                <w:szCs w:val="22"/>
              </w:rPr>
              <w:t>Study Title</w:t>
            </w:r>
          </w:p>
        </w:tc>
        <w:tc>
          <w:tcPr>
            <w:tcW w:w="6498" w:type="dxa"/>
          </w:tcPr>
          <w:p w:rsidR="0049473C" w:rsidRPr="006325BE" w:rsidRDefault="0049473C" w:rsidP="0049473C">
            <w:pPr>
              <w:rPr>
                <w:rFonts w:asciiTheme="minorHAnsi" w:hAnsiTheme="minorHAnsi" w:cs="Arial"/>
                <w:sz w:val="22"/>
                <w:szCs w:val="22"/>
              </w:rPr>
            </w:pPr>
          </w:p>
        </w:tc>
      </w:tr>
      <w:tr w:rsidR="0049473C" w:rsidRPr="006325BE" w:rsidTr="00782907">
        <w:trPr>
          <w:trHeight w:val="42"/>
          <w:jc w:val="center"/>
        </w:trPr>
        <w:tc>
          <w:tcPr>
            <w:tcW w:w="3078" w:type="dxa"/>
          </w:tcPr>
          <w:p w:rsidR="0049473C" w:rsidRPr="006325BE" w:rsidRDefault="0049473C" w:rsidP="0049473C">
            <w:pPr>
              <w:rPr>
                <w:rFonts w:asciiTheme="minorHAnsi" w:hAnsiTheme="minorHAnsi" w:cs="Arial"/>
                <w:sz w:val="22"/>
                <w:szCs w:val="22"/>
              </w:rPr>
            </w:pPr>
            <w:r w:rsidRPr="006325BE">
              <w:rPr>
                <w:rFonts w:asciiTheme="minorHAnsi" w:hAnsiTheme="minorHAnsi" w:cs="Arial"/>
                <w:sz w:val="22"/>
                <w:szCs w:val="22"/>
              </w:rPr>
              <w:t>Budget Period</w:t>
            </w:r>
          </w:p>
        </w:tc>
        <w:tc>
          <w:tcPr>
            <w:tcW w:w="6498" w:type="dxa"/>
          </w:tcPr>
          <w:p w:rsidR="0049473C" w:rsidRPr="006325BE" w:rsidRDefault="0049473C" w:rsidP="0049473C">
            <w:pPr>
              <w:rPr>
                <w:rFonts w:asciiTheme="minorHAnsi" w:hAnsiTheme="minorHAnsi" w:cs="Arial"/>
                <w:sz w:val="22"/>
                <w:szCs w:val="22"/>
              </w:rPr>
            </w:pPr>
          </w:p>
        </w:tc>
      </w:tr>
      <w:tr w:rsidR="0049473C" w:rsidRPr="006325BE" w:rsidTr="00782907">
        <w:trPr>
          <w:trHeight w:val="42"/>
          <w:jc w:val="center"/>
        </w:trPr>
        <w:tc>
          <w:tcPr>
            <w:tcW w:w="3078" w:type="dxa"/>
          </w:tcPr>
          <w:p w:rsidR="0049473C" w:rsidRPr="006325BE" w:rsidRDefault="0049473C" w:rsidP="0049473C">
            <w:pPr>
              <w:rPr>
                <w:rFonts w:asciiTheme="minorHAnsi" w:hAnsiTheme="minorHAnsi" w:cs="Arial"/>
                <w:sz w:val="22"/>
                <w:szCs w:val="22"/>
              </w:rPr>
            </w:pPr>
            <w:r w:rsidRPr="006325BE">
              <w:rPr>
                <w:rFonts w:asciiTheme="minorHAnsi" w:hAnsiTheme="minorHAnsi" w:cs="Arial"/>
                <w:sz w:val="22"/>
                <w:szCs w:val="22"/>
              </w:rPr>
              <w:t>JHU Principal Investigator</w:t>
            </w:r>
          </w:p>
        </w:tc>
        <w:tc>
          <w:tcPr>
            <w:tcW w:w="6498" w:type="dxa"/>
          </w:tcPr>
          <w:p w:rsidR="0049473C" w:rsidRPr="006325BE" w:rsidRDefault="0049473C" w:rsidP="0049473C">
            <w:pPr>
              <w:rPr>
                <w:rFonts w:asciiTheme="minorHAnsi" w:hAnsiTheme="minorHAnsi" w:cs="Arial"/>
                <w:sz w:val="22"/>
                <w:szCs w:val="22"/>
              </w:rPr>
            </w:pPr>
          </w:p>
        </w:tc>
      </w:tr>
      <w:tr w:rsidR="0049473C" w:rsidRPr="006325BE" w:rsidTr="00782907">
        <w:trPr>
          <w:trHeight w:val="42"/>
          <w:jc w:val="center"/>
        </w:trPr>
        <w:tc>
          <w:tcPr>
            <w:tcW w:w="3078" w:type="dxa"/>
          </w:tcPr>
          <w:p w:rsidR="0049473C" w:rsidRPr="006325BE" w:rsidRDefault="0049473C" w:rsidP="0049473C">
            <w:pPr>
              <w:rPr>
                <w:rFonts w:asciiTheme="minorHAnsi" w:hAnsiTheme="minorHAnsi" w:cs="Arial"/>
                <w:sz w:val="22"/>
                <w:szCs w:val="22"/>
              </w:rPr>
            </w:pPr>
            <w:r w:rsidRPr="006325BE">
              <w:rPr>
                <w:rFonts w:asciiTheme="minorHAnsi" w:hAnsiTheme="minorHAnsi" w:cs="Arial"/>
                <w:sz w:val="22"/>
                <w:szCs w:val="22"/>
              </w:rPr>
              <w:t>Subrecipient</w:t>
            </w:r>
            <w:r w:rsidR="00F84764">
              <w:rPr>
                <w:rFonts w:asciiTheme="minorHAnsi" w:hAnsiTheme="minorHAnsi" w:cs="Arial"/>
                <w:sz w:val="22"/>
                <w:szCs w:val="22"/>
              </w:rPr>
              <w:t xml:space="preserve"> Name</w:t>
            </w:r>
          </w:p>
        </w:tc>
        <w:tc>
          <w:tcPr>
            <w:tcW w:w="6498" w:type="dxa"/>
          </w:tcPr>
          <w:p w:rsidR="0049473C" w:rsidRPr="006325BE" w:rsidRDefault="0049473C" w:rsidP="0049473C">
            <w:pPr>
              <w:rPr>
                <w:rFonts w:asciiTheme="minorHAnsi" w:hAnsiTheme="minorHAnsi" w:cs="Arial"/>
                <w:sz w:val="22"/>
                <w:szCs w:val="22"/>
              </w:rPr>
            </w:pPr>
          </w:p>
        </w:tc>
      </w:tr>
      <w:tr w:rsidR="008D42E6" w:rsidRPr="006325BE" w:rsidTr="00782907">
        <w:trPr>
          <w:trHeight w:val="42"/>
          <w:jc w:val="center"/>
        </w:trPr>
        <w:tc>
          <w:tcPr>
            <w:tcW w:w="3078" w:type="dxa"/>
          </w:tcPr>
          <w:p w:rsidR="008D42E6" w:rsidRPr="006325BE" w:rsidRDefault="008D42E6" w:rsidP="0049473C">
            <w:pPr>
              <w:rPr>
                <w:rFonts w:asciiTheme="minorHAnsi" w:hAnsiTheme="minorHAnsi" w:cs="Arial"/>
                <w:sz w:val="22"/>
                <w:szCs w:val="22"/>
              </w:rPr>
            </w:pPr>
            <w:r>
              <w:rPr>
                <w:rFonts w:asciiTheme="minorHAnsi" w:hAnsiTheme="minorHAnsi" w:cs="Arial"/>
                <w:sz w:val="22"/>
                <w:szCs w:val="22"/>
              </w:rPr>
              <w:t>Subrecipient Principal Investigator</w:t>
            </w:r>
          </w:p>
        </w:tc>
        <w:tc>
          <w:tcPr>
            <w:tcW w:w="6498" w:type="dxa"/>
          </w:tcPr>
          <w:p w:rsidR="008D42E6" w:rsidRPr="006325BE" w:rsidRDefault="008D42E6" w:rsidP="0049473C">
            <w:pPr>
              <w:rPr>
                <w:rFonts w:asciiTheme="minorHAnsi" w:hAnsiTheme="minorHAnsi" w:cs="Arial"/>
                <w:sz w:val="22"/>
                <w:szCs w:val="22"/>
              </w:rPr>
            </w:pPr>
          </w:p>
        </w:tc>
      </w:tr>
    </w:tbl>
    <w:p w:rsidR="00782907" w:rsidRDefault="00782907" w:rsidP="008F54CC">
      <w:pPr>
        <w:rPr>
          <w:rFonts w:asciiTheme="minorHAnsi" w:hAnsiTheme="minorHAnsi" w:cs="Arial"/>
          <w:sz w:val="22"/>
          <w:szCs w:val="22"/>
        </w:rPr>
      </w:pPr>
    </w:p>
    <w:p w:rsidR="003B227F" w:rsidRDefault="009C4F90" w:rsidP="008F54CC">
      <w:pPr>
        <w:rPr>
          <w:rFonts w:asciiTheme="minorHAnsi" w:hAnsiTheme="minorHAnsi" w:cs="Arial"/>
          <w:sz w:val="22"/>
          <w:szCs w:val="22"/>
        </w:rPr>
      </w:pPr>
      <w:r>
        <w:rPr>
          <w:rFonts w:asciiTheme="minorHAnsi" w:hAnsiTheme="minorHAnsi" w:cs="Arial"/>
          <w:sz w:val="22"/>
          <w:szCs w:val="22"/>
        </w:rPr>
        <w:t xml:space="preserve">Under 42 C.F.R. </w:t>
      </w:r>
      <w:r w:rsidR="009A3DBE">
        <w:rPr>
          <w:rFonts w:asciiTheme="minorHAnsi" w:hAnsiTheme="minorHAnsi" w:cs="Arial"/>
          <w:sz w:val="22"/>
          <w:szCs w:val="22"/>
        </w:rPr>
        <w:t xml:space="preserve">Part </w:t>
      </w:r>
      <w:r>
        <w:rPr>
          <w:rFonts w:asciiTheme="minorHAnsi" w:hAnsiTheme="minorHAnsi" w:cs="Arial"/>
          <w:sz w:val="22"/>
          <w:szCs w:val="22"/>
        </w:rPr>
        <w:t>50</w:t>
      </w:r>
      <w:r w:rsidR="009A3DBE">
        <w:rPr>
          <w:rFonts w:asciiTheme="minorHAnsi" w:hAnsiTheme="minorHAnsi" w:cs="Arial"/>
          <w:sz w:val="22"/>
          <w:szCs w:val="22"/>
        </w:rPr>
        <w:t xml:space="preserve">, Subpart </w:t>
      </w:r>
      <w:r>
        <w:rPr>
          <w:rFonts w:asciiTheme="minorHAnsi" w:hAnsiTheme="minorHAnsi" w:cs="Arial"/>
          <w:sz w:val="22"/>
          <w:szCs w:val="22"/>
        </w:rPr>
        <w:t>F</w:t>
      </w:r>
      <w:r w:rsidR="001D51FB" w:rsidRPr="006325BE">
        <w:rPr>
          <w:rFonts w:asciiTheme="minorHAnsi" w:hAnsiTheme="minorHAnsi" w:cs="Arial"/>
          <w:sz w:val="22"/>
          <w:szCs w:val="22"/>
        </w:rPr>
        <w:t>, institutions carrying out PHS-funded research must maintain a</w:t>
      </w:r>
      <w:r>
        <w:rPr>
          <w:rFonts w:asciiTheme="minorHAnsi" w:hAnsiTheme="minorHAnsi" w:cs="Arial"/>
          <w:sz w:val="22"/>
          <w:szCs w:val="22"/>
        </w:rPr>
        <w:t>n up-to-date,</w:t>
      </w:r>
      <w:r w:rsidR="001D51FB" w:rsidRPr="006325BE">
        <w:rPr>
          <w:rFonts w:asciiTheme="minorHAnsi" w:hAnsiTheme="minorHAnsi" w:cs="Arial"/>
          <w:sz w:val="22"/>
          <w:szCs w:val="22"/>
        </w:rPr>
        <w:t xml:space="preserve"> written</w:t>
      </w:r>
      <w:r>
        <w:rPr>
          <w:rFonts w:asciiTheme="minorHAnsi" w:hAnsiTheme="minorHAnsi" w:cs="Arial"/>
          <w:sz w:val="22"/>
          <w:szCs w:val="22"/>
        </w:rPr>
        <w:t>, enforced</w:t>
      </w:r>
      <w:r w:rsidR="001D51FB" w:rsidRPr="006325BE">
        <w:rPr>
          <w:rFonts w:asciiTheme="minorHAnsi" w:hAnsiTheme="minorHAnsi" w:cs="Arial"/>
          <w:sz w:val="22"/>
          <w:szCs w:val="22"/>
        </w:rPr>
        <w:t xml:space="preserve"> policy on </w:t>
      </w:r>
      <w:r w:rsidR="00A71C81" w:rsidRPr="006325BE">
        <w:rPr>
          <w:rFonts w:asciiTheme="minorHAnsi" w:hAnsiTheme="minorHAnsi" w:cs="Arial"/>
          <w:sz w:val="22"/>
          <w:szCs w:val="22"/>
        </w:rPr>
        <w:t xml:space="preserve">financial </w:t>
      </w:r>
      <w:r w:rsidR="001D51FB" w:rsidRPr="006325BE">
        <w:rPr>
          <w:rFonts w:asciiTheme="minorHAnsi" w:hAnsiTheme="minorHAnsi" w:cs="Arial"/>
          <w:sz w:val="22"/>
          <w:szCs w:val="22"/>
        </w:rPr>
        <w:t xml:space="preserve">conflict of interest.  In addition, if an institution carries out such research </w:t>
      </w:r>
      <w:r w:rsidR="003B227F">
        <w:rPr>
          <w:rFonts w:asciiTheme="minorHAnsi" w:hAnsiTheme="minorHAnsi" w:cs="Arial"/>
          <w:sz w:val="22"/>
          <w:szCs w:val="22"/>
        </w:rPr>
        <w:t>through a subrecipient (</w:t>
      </w:r>
      <w:r w:rsidR="003B227F" w:rsidRPr="00672D5B">
        <w:rPr>
          <w:rFonts w:asciiTheme="minorHAnsi" w:hAnsiTheme="minorHAnsi" w:cs="Arial"/>
          <w:i/>
          <w:sz w:val="22"/>
          <w:szCs w:val="22"/>
        </w:rPr>
        <w:t>e.g.</w:t>
      </w:r>
      <w:r w:rsidR="003B227F">
        <w:rPr>
          <w:rFonts w:asciiTheme="minorHAnsi" w:hAnsiTheme="minorHAnsi" w:cs="Arial"/>
          <w:sz w:val="22"/>
          <w:szCs w:val="22"/>
        </w:rPr>
        <w:t xml:space="preserve">, subcontractor or consortium member), the institution </w:t>
      </w:r>
      <w:r w:rsidR="001D51FB" w:rsidRPr="006325BE">
        <w:rPr>
          <w:rFonts w:asciiTheme="minorHAnsi" w:hAnsiTheme="minorHAnsi" w:cs="Arial"/>
          <w:sz w:val="22"/>
          <w:szCs w:val="22"/>
        </w:rPr>
        <w:t xml:space="preserve">must take reasonable steps to ensure that </w:t>
      </w:r>
      <w:r w:rsidR="003B227F">
        <w:rPr>
          <w:rFonts w:asciiTheme="minorHAnsi" w:hAnsiTheme="minorHAnsi" w:cs="Arial"/>
          <w:sz w:val="22"/>
          <w:szCs w:val="22"/>
        </w:rPr>
        <w:t xml:space="preserve">any subrecipient investigator complies with the regulation.  The institution must either require that subrecipient </w:t>
      </w:r>
      <w:r w:rsidR="001D51FB" w:rsidRPr="006325BE">
        <w:rPr>
          <w:rFonts w:asciiTheme="minorHAnsi" w:hAnsiTheme="minorHAnsi" w:cs="Arial"/>
          <w:sz w:val="22"/>
          <w:szCs w:val="22"/>
        </w:rPr>
        <w:t xml:space="preserve">investigators comply with the institutional policy or </w:t>
      </w:r>
      <w:r w:rsidR="003B227F">
        <w:rPr>
          <w:rFonts w:asciiTheme="minorHAnsi" w:hAnsiTheme="minorHAnsi" w:cs="Arial"/>
          <w:sz w:val="22"/>
          <w:szCs w:val="22"/>
        </w:rPr>
        <w:t>the subrecipient must certify that its policy complies with the regulation.</w:t>
      </w:r>
    </w:p>
    <w:p w:rsidR="002134E6" w:rsidRDefault="002134E6" w:rsidP="008F54CC">
      <w:pPr>
        <w:rPr>
          <w:rFonts w:asciiTheme="minorHAnsi" w:hAnsiTheme="minorHAnsi" w:cs="Arial"/>
          <w:sz w:val="22"/>
          <w:szCs w:val="22"/>
        </w:rPr>
      </w:pPr>
    </w:p>
    <w:p w:rsidR="002134E6" w:rsidRPr="00821E0D" w:rsidRDefault="002134E6" w:rsidP="002134E6">
      <w:pPr>
        <w:rPr>
          <w:rFonts w:asciiTheme="minorHAnsi" w:hAnsiTheme="minorHAnsi" w:cs="Arial"/>
          <w:sz w:val="22"/>
          <w:szCs w:val="22"/>
        </w:rPr>
      </w:pPr>
      <w:r w:rsidRPr="00821E0D">
        <w:rPr>
          <w:rFonts w:asciiTheme="minorHAnsi" w:hAnsiTheme="minorHAnsi" w:cs="Arial"/>
          <w:b/>
          <w:sz w:val="22"/>
          <w:szCs w:val="22"/>
        </w:rPr>
        <w:t xml:space="preserve">This </w:t>
      </w:r>
      <w:r>
        <w:rPr>
          <w:rFonts w:asciiTheme="minorHAnsi" w:hAnsiTheme="minorHAnsi" w:cs="Arial"/>
          <w:b/>
          <w:sz w:val="22"/>
          <w:szCs w:val="22"/>
        </w:rPr>
        <w:t>form</w:t>
      </w:r>
      <w:r w:rsidR="00A567D1">
        <w:rPr>
          <w:rFonts w:asciiTheme="minorHAnsi" w:hAnsiTheme="minorHAnsi" w:cs="Arial"/>
          <w:b/>
          <w:sz w:val="22"/>
          <w:szCs w:val="22"/>
        </w:rPr>
        <w:t xml:space="preserve"> must be completed by a</w:t>
      </w:r>
      <w:r w:rsidRPr="00821E0D">
        <w:rPr>
          <w:rFonts w:asciiTheme="minorHAnsi" w:hAnsiTheme="minorHAnsi" w:cs="Arial"/>
          <w:b/>
          <w:sz w:val="22"/>
          <w:szCs w:val="22"/>
        </w:rPr>
        <w:t xml:space="preserve">ll </w:t>
      </w:r>
      <w:r w:rsidR="00902542" w:rsidRPr="00821E0D">
        <w:rPr>
          <w:rFonts w:asciiTheme="minorHAnsi" w:hAnsiTheme="minorHAnsi" w:cs="Arial"/>
          <w:b/>
          <w:sz w:val="22"/>
          <w:szCs w:val="22"/>
        </w:rPr>
        <w:t>Subrecipients</w:t>
      </w:r>
      <w:r w:rsidRPr="00821E0D">
        <w:rPr>
          <w:rFonts w:asciiTheme="minorHAnsi" w:hAnsiTheme="minorHAnsi" w:cs="Arial"/>
          <w:b/>
          <w:sz w:val="22"/>
          <w:szCs w:val="22"/>
        </w:rPr>
        <w:t xml:space="preserve"> of PHS-funded research </w:t>
      </w:r>
      <w:r w:rsidR="004D01CF">
        <w:rPr>
          <w:rFonts w:asciiTheme="minorHAnsi" w:hAnsiTheme="minorHAnsi" w:cs="Arial"/>
          <w:b/>
          <w:sz w:val="22"/>
          <w:szCs w:val="22"/>
        </w:rPr>
        <w:t xml:space="preserve">before any sub-agreements/subcontracts are finalized.  </w:t>
      </w:r>
      <w:r>
        <w:rPr>
          <w:rFonts w:asciiTheme="minorHAnsi" w:hAnsiTheme="minorHAnsi" w:cs="Arial"/>
          <w:sz w:val="22"/>
          <w:szCs w:val="22"/>
        </w:rPr>
        <w:t xml:space="preserve">The </w:t>
      </w:r>
      <w:r w:rsidR="00A702C7">
        <w:rPr>
          <w:rFonts w:asciiTheme="minorHAnsi" w:hAnsiTheme="minorHAnsi" w:cs="Arial"/>
          <w:sz w:val="22"/>
          <w:szCs w:val="22"/>
        </w:rPr>
        <w:t xml:space="preserve">form must be completed by the </w:t>
      </w:r>
      <w:r w:rsidR="00902542">
        <w:rPr>
          <w:rFonts w:asciiTheme="minorHAnsi" w:hAnsiTheme="minorHAnsi" w:cs="Arial"/>
          <w:sz w:val="22"/>
          <w:szCs w:val="22"/>
        </w:rPr>
        <w:t>Subrecipient’s</w:t>
      </w:r>
      <w:r w:rsidR="00A567D1">
        <w:rPr>
          <w:rFonts w:asciiTheme="minorHAnsi" w:hAnsiTheme="minorHAnsi" w:cs="Arial"/>
          <w:sz w:val="22"/>
          <w:szCs w:val="22"/>
        </w:rPr>
        <w:t xml:space="preserve"> designated institutional official and</w:t>
      </w:r>
      <w:r w:rsidRPr="00821E0D">
        <w:rPr>
          <w:rFonts w:asciiTheme="minorHAnsi" w:hAnsiTheme="minorHAnsi" w:cs="Arial"/>
          <w:sz w:val="22"/>
          <w:szCs w:val="22"/>
        </w:rPr>
        <w:t xml:space="preserve"> returned to the Office of Research Administration </w:t>
      </w:r>
      <w:r w:rsidR="004B44B0">
        <w:rPr>
          <w:rFonts w:asciiTheme="minorHAnsi" w:hAnsiTheme="minorHAnsi" w:cs="Arial"/>
          <w:sz w:val="22"/>
          <w:szCs w:val="22"/>
        </w:rPr>
        <w:t>Subawards</w:t>
      </w:r>
      <w:r w:rsidR="00902542">
        <w:rPr>
          <w:rFonts w:asciiTheme="minorHAnsi" w:hAnsiTheme="minorHAnsi" w:cs="Arial"/>
          <w:sz w:val="22"/>
          <w:szCs w:val="22"/>
        </w:rPr>
        <w:t xml:space="preserve"> Group with </w:t>
      </w:r>
      <w:r w:rsidR="00FD3252">
        <w:rPr>
          <w:rFonts w:asciiTheme="minorHAnsi" w:hAnsiTheme="minorHAnsi" w:cs="Arial"/>
          <w:sz w:val="22"/>
          <w:szCs w:val="22"/>
        </w:rPr>
        <w:t xml:space="preserve">the </w:t>
      </w:r>
      <w:r w:rsidR="00902542">
        <w:rPr>
          <w:rFonts w:asciiTheme="minorHAnsi" w:hAnsiTheme="minorHAnsi" w:cs="Arial"/>
          <w:sz w:val="22"/>
          <w:szCs w:val="22"/>
        </w:rPr>
        <w:t xml:space="preserve">submission of the Subaward </w:t>
      </w:r>
      <w:r w:rsidR="00FD3252">
        <w:rPr>
          <w:rFonts w:asciiTheme="minorHAnsi" w:hAnsiTheme="minorHAnsi" w:cs="Arial"/>
          <w:sz w:val="22"/>
          <w:szCs w:val="22"/>
        </w:rPr>
        <w:t>paperwork to ORASUBCONTRACTS@jhmi.edu</w:t>
      </w:r>
      <w:r w:rsidR="004B44B0">
        <w:rPr>
          <w:rFonts w:asciiTheme="minorHAnsi" w:hAnsiTheme="minorHAnsi" w:cs="Arial"/>
          <w:sz w:val="22"/>
          <w:szCs w:val="22"/>
        </w:rPr>
        <w:t xml:space="preserve">.  </w:t>
      </w:r>
      <w:r>
        <w:rPr>
          <w:rFonts w:asciiTheme="minorHAnsi" w:hAnsiTheme="minorHAnsi" w:cs="Arial"/>
          <w:sz w:val="22"/>
          <w:szCs w:val="22"/>
        </w:rPr>
        <w:t xml:space="preserve">(Note:  Questions about this form should be directed to the Office of Policy Coordination by </w:t>
      </w:r>
      <w:r w:rsidR="00672D5B">
        <w:rPr>
          <w:rFonts w:asciiTheme="minorHAnsi" w:hAnsiTheme="minorHAnsi" w:cs="Arial"/>
          <w:sz w:val="22"/>
          <w:szCs w:val="22"/>
        </w:rPr>
        <w:t xml:space="preserve">telephone </w:t>
      </w:r>
      <w:r>
        <w:rPr>
          <w:rFonts w:asciiTheme="minorHAnsi" w:hAnsiTheme="minorHAnsi" w:cs="Arial"/>
          <w:sz w:val="22"/>
          <w:szCs w:val="22"/>
        </w:rPr>
        <w:t>at 410-516-4732</w:t>
      </w:r>
      <w:r w:rsidR="007C583A">
        <w:rPr>
          <w:rFonts w:asciiTheme="minorHAnsi" w:hAnsiTheme="minorHAnsi" w:cs="Arial"/>
          <w:sz w:val="22"/>
          <w:szCs w:val="22"/>
        </w:rPr>
        <w:t xml:space="preserve"> or</w:t>
      </w:r>
      <w:r w:rsidR="00672D5B">
        <w:rPr>
          <w:rFonts w:asciiTheme="minorHAnsi" w:hAnsiTheme="minorHAnsi" w:cs="Arial"/>
          <w:sz w:val="22"/>
          <w:szCs w:val="22"/>
        </w:rPr>
        <w:t xml:space="preserve"> by email at</w:t>
      </w:r>
      <w:r w:rsidR="007C583A">
        <w:rPr>
          <w:rFonts w:asciiTheme="minorHAnsi" w:hAnsiTheme="minorHAnsi" w:cs="Arial"/>
          <w:sz w:val="22"/>
          <w:szCs w:val="22"/>
        </w:rPr>
        <w:t xml:space="preserve"> </w:t>
      </w:r>
      <w:hyperlink r:id="rId7" w:history="1">
        <w:r w:rsidR="007C583A" w:rsidRPr="00A525D6">
          <w:rPr>
            <w:rStyle w:val="Hyperlink"/>
            <w:rFonts w:asciiTheme="minorHAnsi" w:hAnsiTheme="minorHAnsi" w:cs="Arial"/>
            <w:sz w:val="22"/>
            <w:szCs w:val="22"/>
          </w:rPr>
          <w:t>policy@jhmi.edu</w:t>
        </w:r>
      </w:hyperlink>
      <w:r>
        <w:rPr>
          <w:rFonts w:asciiTheme="minorHAnsi" w:hAnsiTheme="minorHAnsi" w:cs="Arial"/>
          <w:sz w:val="22"/>
          <w:szCs w:val="22"/>
        </w:rPr>
        <w:t>.)</w:t>
      </w:r>
    </w:p>
    <w:p w:rsidR="003B227F" w:rsidRDefault="003B227F" w:rsidP="008F54CC">
      <w:pPr>
        <w:rPr>
          <w:rFonts w:asciiTheme="minorHAnsi" w:hAnsiTheme="minorHAnsi" w:cs="Arial"/>
          <w:sz w:val="22"/>
          <w:szCs w:val="22"/>
        </w:rPr>
      </w:pPr>
    </w:p>
    <w:p w:rsidR="00902542" w:rsidRPr="00902542" w:rsidRDefault="00DF02B9" w:rsidP="00902542">
      <w:pPr>
        <w:ind w:left="270" w:hanging="270"/>
        <w:rPr>
          <w:rFonts w:asciiTheme="minorHAnsi" w:hAnsiTheme="minorHAnsi"/>
          <w:b/>
          <w:sz w:val="22"/>
          <w:szCs w:val="22"/>
        </w:rPr>
      </w:pPr>
      <w:r w:rsidRPr="00156825">
        <w:rPr>
          <w:rFonts w:ascii="Calibri" w:hAnsi="Calibri" w:cs="Arial"/>
          <w:b/>
          <w:sz w:val="22"/>
          <w:szCs w:val="22"/>
        </w:rPr>
        <w:t xml:space="preserve">1) </w:t>
      </w:r>
      <w:r w:rsidR="00D15D5A" w:rsidRPr="00156825">
        <w:rPr>
          <w:rFonts w:ascii="Calibri" w:hAnsi="Calibri" w:cs="Arial"/>
          <w:b/>
          <w:sz w:val="22"/>
          <w:szCs w:val="22"/>
        </w:rPr>
        <w:tab/>
      </w:r>
      <w:r w:rsidRPr="00156825">
        <w:rPr>
          <w:rFonts w:ascii="Calibri" w:hAnsi="Calibri" w:cs="Arial"/>
          <w:b/>
          <w:sz w:val="22"/>
          <w:szCs w:val="22"/>
        </w:rPr>
        <w:t xml:space="preserve">Does the </w:t>
      </w:r>
      <w:r w:rsidR="00EE11BD">
        <w:rPr>
          <w:rFonts w:ascii="Calibri" w:hAnsi="Calibri" w:cs="Arial"/>
          <w:b/>
          <w:sz w:val="22"/>
          <w:szCs w:val="22"/>
        </w:rPr>
        <w:t>s</w:t>
      </w:r>
      <w:r w:rsidR="006316C5" w:rsidRPr="00156825">
        <w:rPr>
          <w:rFonts w:ascii="Calibri" w:hAnsi="Calibri" w:cs="Arial"/>
          <w:b/>
          <w:sz w:val="22"/>
          <w:szCs w:val="22"/>
        </w:rPr>
        <w:t xml:space="preserve">ubrecipient </w:t>
      </w:r>
      <w:r w:rsidR="00D94BCF">
        <w:rPr>
          <w:rFonts w:ascii="Calibri" w:hAnsi="Calibri" w:cs="Arial"/>
          <w:b/>
          <w:sz w:val="22"/>
          <w:szCs w:val="22"/>
        </w:rPr>
        <w:t xml:space="preserve">certify that it </w:t>
      </w:r>
      <w:r w:rsidRPr="00156825">
        <w:rPr>
          <w:rFonts w:asciiTheme="minorHAnsi" w:hAnsiTheme="minorHAnsi"/>
          <w:b/>
          <w:sz w:val="22"/>
          <w:szCs w:val="22"/>
        </w:rPr>
        <w:t>maintain</w:t>
      </w:r>
      <w:r w:rsidR="00D94BCF">
        <w:rPr>
          <w:rFonts w:asciiTheme="minorHAnsi" w:hAnsiTheme="minorHAnsi"/>
          <w:b/>
          <w:sz w:val="22"/>
          <w:szCs w:val="22"/>
        </w:rPr>
        <w:t xml:space="preserve">s </w:t>
      </w:r>
      <w:r w:rsidR="001D51FB" w:rsidRPr="00156825">
        <w:rPr>
          <w:rFonts w:asciiTheme="minorHAnsi" w:hAnsiTheme="minorHAnsi"/>
          <w:b/>
          <w:sz w:val="22"/>
          <w:szCs w:val="22"/>
        </w:rPr>
        <w:t xml:space="preserve">an </w:t>
      </w:r>
      <w:r w:rsidR="00A022B4" w:rsidRPr="00156825">
        <w:rPr>
          <w:rFonts w:asciiTheme="minorHAnsi" w:hAnsiTheme="minorHAnsi"/>
          <w:b/>
          <w:sz w:val="22"/>
          <w:szCs w:val="22"/>
        </w:rPr>
        <w:t>up-to-date,</w:t>
      </w:r>
      <w:r w:rsidR="001D51FB" w:rsidRPr="00156825">
        <w:rPr>
          <w:rFonts w:asciiTheme="minorHAnsi" w:hAnsiTheme="minorHAnsi"/>
          <w:b/>
          <w:sz w:val="22"/>
          <w:szCs w:val="22"/>
        </w:rPr>
        <w:t xml:space="preserve"> written, enforced policy on </w:t>
      </w:r>
      <w:r w:rsidR="00A022B4" w:rsidRPr="00156825">
        <w:rPr>
          <w:rFonts w:asciiTheme="minorHAnsi" w:hAnsiTheme="minorHAnsi"/>
          <w:b/>
          <w:sz w:val="22"/>
          <w:szCs w:val="22"/>
        </w:rPr>
        <w:t xml:space="preserve">financial </w:t>
      </w:r>
      <w:r w:rsidR="001D51FB" w:rsidRPr="00156825">
        <w:rPr>
          <w:rFonts w:asciiTheme="minorHAnsi" w:hAnsiTheme="minorHAnsi"/>
          <w:b/>
          <w:sz w:val="22"/>
          <w:szCs w:val="22"/>
        </w:rPr>
        <w:t xml:space="preserve">conflict of interest </w:t>
      </w:r>
      <w:r w:rsidRPr="00156825">
        <w:rPr>
          <w:rFonts w:asciiTheme="minorHAnsi" w:hAnsiTheme="minorHAnsi"/>
          <w:b/>
          <w:sz w:val="22"/>
          <w:szCs w:val="22"/>
        </w:rPr>
        <w:t>pursuant to 42 C.F.R. 50.604(</w:t>
      </w:r>
      <w:r w:rsidR="00A022B4" w:rsidRPr="00156825">
        <w:rPr>
          <w:rFonts w:asciiTheme="minorHAnsi" w:hAnsiTheme="minorHAnsi"/>
          <w:b/>
          <w:sz w:val="22"/>
          <w:szCs w:val="22"/>
        </w:rPr>
        <w:t>a</w:t>
      </w:r>
      <w:r w:rsidR="00902542">
        <w:rPr>
          <w:rFonts w:asciiTheme="minorHAnsi" w:hAnsiTheme="minorHAnsi"/>
          <w:b/>
          <w:sz w:val="22"/>
          <w:szCs w:val="22"/>
        </w:rPr>
        <w:t>)</w:t>
      </w:r>
      <w:r w:rsidR="00902542" w:rsidRPr="00902542">
        <w:rPr>
          <w:rFonts w:asciiTheme="minorHAnsi" w:hAnsiTheme="minorHAnsi"/>
          <w:b/>
          <w:sz w:val="22"/>
          <w:szCs w:val="22"/>
        </w:rPr>
        <w:t>?</w:t>
      </w:r>
      <w:r w:rsidR="008B0C93">
        <w:rPr>
          <w:rFonts w:asciiTheme="minorHAnsi" w:hAnsiTheme="minorHAnsi"/>
          <w:b/>
          <w:sz w:val="22"/>
          <w:szCs w:val="22"/>
        </w:rPr>
        <w:t xml:space="preserve">  (Answer “yes” if the subrecipient has registered with the FDP Institutional Clearinghouse as an institution that is in compliance with these regulations.)</w:t>
      </w:r>
      <w:r w:rsidR="00902542" w:rsidRPr="00902542">
        <w:rPr>
          <w:rFonts w:asciiTheme="minorHAnsi" w:hAnsiTheme="minorHAnsi"/>
          <w:b/>
          <w:sz w:val="22"/>
          <w:szCs w:val="22"/>
        </w:rPr>
        <w:t xml:space="preserve">  </w:t>
      </w:r>
      <w:r w:rsidR="00902542" w:rsidRPr="00902542">
        <w:rPr>
          <w:rFonts w:asciiTheme="minorHAnsi" w:hAnsiTheme="minorHAnsi"/>
          <w:b/>
          <w:sz w:val="22"/>
          <w:szCs w:val="22"/>
        </w:rPr>
        <w:tab/>
      </w:r>
      <w:bookmarkStart w:id="1" w:name="Check1"/>
    </w:p>
    <w:p w:rsidR="00902542" w:rsidRPr="00902542" w:rsidRDefault="00902542" w:rsidP="00902542">
      <w:pPr>
        <w:ind w:left="270" w:hanging="270"/>
        <w:rPr>
          <w:rFonts w:asciiTheme="minorHAnsi" w:hAnsiTheme="minorHAnsi"/>
          <w:b/>
          <w:sz w:val="22"/>
          <w:szCs w:val="22"/>
        </w:rPr>
      </w:pPr>
    </w:p>
    <w:p w:rsidR="00902542" w:rsidRPr="00902542" w:rsidRDefault="009668CE" w:rsidP="00902542">
      <w:pPr>
        <w:ind w:left="720" w:hanging="450"/>
        <w:rPr>
          <w:rFonts w:asciiTheme="minorHAnsi" w:hAnsiTheme="minorHAnsi"/>
          <w:i/>
          <w:sz w:val="22"/>
          <w:szCs w:val="22"/>
        </w:rPr>
      </w:pPr>
      <w:r w:rsidRPr="00902542">
        <w:rPr>
          <w:rFonts w:asciiTheme="minorHAnsi" w:hAnsiTheme="minorHAnsi"/>
          <w:sz w:val="22"/>
          <w:szCs w:val="22"/>
        </w:rPr>
        <w:fldChar w:fldCharType="begin">
          <w:ffData>
            <w:name w:val="Check1"/>
            <w:enabled/>
            <w:calcOnExit w:val="0"/>
            <w:checkBox>
              <w:sizeAuto/>
              <w:default w:val="0"/>
            </w:checkBox>
          </w:ffData>
        </w:fldChar>
      </w:r>
      <w:r w:rsidR="00902542" w:rsidRPr="00902542">
        <w:rPr>
          <w:rFonts w:asciiTheme="minorHAnsi" w:hAnsiTheme="minorHAnsi"/>
          <w:sz w:val="22"/>
          <w:szCs w:val="22"/>
        </w:rPr>
        <w:instrText xml:space="preserve"> FORMCHECKBOX </w:instrText>
      </w:r>
      <w:r w:rsidR="002570FF">
        <w:rPr>
          <w:rFonts w:asciiTheme="minorHAnsi" w:hAnsiTheme="minorHAnsi"/>
          <w:sz w:val="22"/>
          <w:szCs w:val="22"/>
        </w:rPr>
      </w:r>
      <w:r w:rsidR="002570FF">
        <w:rPr>
          <w:rFonts w:asciiTheme="minorHAnsi" w:hAnsiTheme="minorHAnsi"/>
          <w:sz w:val="22"/>
          <w:szCs w:val="22"/>
        </w:rPr>
        <w:fldChar w:fldCharType="separate"/>
      </w:r>
      <w:r w:rsidRPr="00902542">
        <w:rPr>
          <w:rFonts w:asciiTheme="minorHAnsi" w:hAnsiTheme="minorHAnsi"/>
          <w:sz w:val="22"/>
          <w:szCs w:val="22"/>
        </w:rPr>
        <w:fldChar w:fldCharType="end"/>
      </w:r>
      <w:bookmarkEnd w:id="1"/>
      <w:r w:rsidR="00902542" w:rsidRPr="00902542">
        <w:rPr>
          <w:rFonts w:asciiTheme="minorHAnsi" w:hAnsiTheme="minorHAnsi"/>
          <w:sz w:val="22"/>
          <w:szCs w:val="22"/>
        </w:rPr>
        <w:t xml:space="preserve"> Yes.</w:t>
      </w:r>
      <w:r w:rsidR="00672D5B">
        <w:rPr>
          <w:rFonts w:asciiTheme="minorHAnsi" w:hAnsiTheme="minorHAnsi"/>
          <w:sz w:val="22"/>
          <w:szCs w:val="22"/>
        </w:rPr>
        <w:t xml:space="preserve">  Subrecipient agrees to submit a Subrecipient FCOI Report to JHU SOM for any investigator determined to have a financial conflict of interest with the Subrecipient’s work for JHU.  (See separate form titled “Subrecipient FCOI Report.”)</w:t>
      </w:r>
      <w:r w:rsidR="00902542" w:rsidRPr="00902542">
        <w:rPr>
          <w:rFonts w:asciiTheme="minorHAnsi" w:hAnsiTheme="minorHAnsi"/>
          <w:sz w:val="22"/>
          <w:szCs w:val="22"/>
        </w:rPr>
        <w:t xml:space="preserve">  </w:t>
      </w:r>
      <w:r w:rsidR="00902542" w:rsidRPr="00902542">
        <w:rPr>
          <w:rFonts w:asciiTheme="minorHAnsi" w:hAnsiTheme="minorHAnsi"/>
          <w:i/>
          <w:sz w:val="22"/>
          <w:szCs w:val="22"/>
        </w:rPr>
        <w:t>(</w:t>
      </w:r>
      <w:r w:rsidR="00672D5B">
        <w:rPr>
          <w:rFonts w:asciiTheme="minorHAnsi" w:hAnsiTheme="minorHAnsi"/>
          <w:i/>
          <w:sz w:val="22"/>
          <w:szCs w:val="22"/>
        </w:rPr>
        <w:t>Proceed to signatures in Question #3.</w:t>
      </w:r>
      <w:r w:rsidR="00672D5B" w:rsidRPr="00902542" w:rsidDel="00672D5B">
        <w:rPr>
          <w:rFonts w:asciiTheme="minorHAnsi" w:hAnsiTheme="minorHAnsi"/>
          <w:i/>
          <w:sz w:val="22"/>
          <w:szCs w:val="22"/>
        </w:rPr>
        <w:t xml:space="preserve"> </w:t>
      </w:r>
      <w:r w:rsidR="00902542" w:rsidRPr="00902542">
        <w:rPr>
          <w:rFonts w:asciiTheme="minorHAnsi" w:hAnsiTheme="minorHAnsi"/>
          <w:i/>
          <w:sz w:val="22"/>
          <w:szCs w:val="22"/>
        </w:rPr>
        <w:t>)</w:t>
      </w:r>
    </w:p>
    <w:p w:rsidR="00902542" w:rsidRPr="00902542" w:rsidRDefault="00902542" w:rsidP="00902542">
      <w:pPr>
        <w:ind w:left="720" w:hanging="450"/>
        <w:rPr>
          <w:rFonts w:asciiTheme="minorHAnsi" w:hAnsiTheme="minorHAnsi"/>
          <w:sz w:val="22"/>
          <w:szCs w:val="22"/>
        </w:rPr>
      </w:pPr>
    </w:p>
    <w:p w:rsidR="00902542" w:rsidRPr="00902542" w:rsidRDefault="009668CE" w:rsidP="00D66393">
      <w:pPr>
        <w:ind w:left="1440" w:hanging="1170"/>
        <w:rPr>
          <w:rFonts w:asciiTheme="minorHAnsi" w:hAnsiTheme="minorHAnsi"/>
          <w:i/>
          <w:sz w:val="22"/>
          <w:szCs w:val="22"/>
        </w:rPr>
      </w:pPr>
      <w:r w:rsidRPr="00902542">
        <w:rPr>
          <w:rFonts w:asciiTheme="minorHAnsi" w:hAnsiTheme="minorHAnsi"/>
          <w:sz w:val="22"/>
          <w:szCs w:val="22"/>
        </w:rPr>
        <w:fldChar w:fldCharType="begin">
          <w:ffData>
            <w:name w:val="Check2"/>
            <w:enabled/>
            <w:calcOnExit w:val="0"/>
            <w:checkBox>
              <w:sizeAuto/>
              <w:default w:val="0"/>
            </w:checkBox>
          </w:ffData>
        </w:fldChar>
      </w:r>
      <w:bookmarkStart w:id="2" w:name="Check2"/>
      <w:r w:rsidR="00902542" w:rsidRPr="00902542">
        <w:rPr>
          <w:rFonts w:asciiTheme="minorHAnsi" w:hAnsiTheme="minorHAnsi"/>
          <w:sz w:val="22"/>
          <w:szCs w:val="22"/>
        </w:rPr>
        <w:instrText xml:space="preserve"> FORMCHECKBOX </w:instrText>
      </w:r>
      <w:r w:rsidR="002570FF">
        <w:rPr>
          <w:rFonts w:asciiTheme="minorHAnsi" w:hAnsiTheme="minorHAnsi"/>
          <w:sz w:val="22"/>
          <w:szCs w:val="22"/>
        </w:rPr>
      </w:r>
      <w:r w:rsidR="002570FF">
        <w:rPr>
          <w:rFonts w:asciiTheme="minorHAnsi" w:hAnsiTheme="minorHAnsi"/>
          <w:sz w:val="22"/>
          <w:szCs w:val="22"/>
        </w:rPr>
        <w:fldChar w:fldCharType="separate"/>
      </w:r>
      <w:r w:rsidRPr="00902542">
        <w:rPr>
          <w:rFonts w:asciiTheme="minorHAnsi" w:hAnsiTheme="minorHAnsi"/>
          <w:sz w:val="22"/>
          <w:szCs w:val="22"/>
        </w:rPr>
        <w:fldChar w:fldCharType="end"/>
      </w:r>
      <w:bookmarkEnd w:id="2"/>
      <w:r w:rsidR="00902542" w:rsidRPr="00902542">
        <w:rPr>
          <w:rFonts w:asciiTheme="minorHAnsi" w:hAnsiTheme="minorHAnsi"/>
          <w:sz w:val="22"/>
          <w:szCs w:val="22"/>
        </w:rPr>
        <w:t xml:space="preserve">No.  </w:t>
      </w:r>
      <w:r w:rsidR="00902542" w:rsidRPr="00902542">
        <w:rPr>
          <w:rFonts w:asciiTheme="minorHAnsi" w:hAnsiTheme="minorHAnsi"/>
          <w:i/>
          <w:sz w:val="22"/>
          <w:szCs w:val="22"/>
        </w:rPr>
        <w:t>(</w:t>
      </w:r>
      <w:r w:rsidR="00F732D0">
        <w:rPr>
          <w:rFonts w:asciiTheme="minorHAnsi" w:hAnsiTheme="minorHAnsi"/>
          <w:i/>
          <w:sz w:val="22"/>
          <w:szCs w:val="22"/>
        </w:rPr>
        <w:t>G</w:t>
      </w:r>
      <w:r w:rsidR="00902542" w:rsidRPr="00902542">
        <w:rPr>
          <w:rFonts w:asciiTheme="minorHAnsi" w:hAnsiTheme="minorHAnsi"/>
          <w:i/>
          <w:sz w:val="22"/>
          <w:szCs w:val="22"/>
        </w:rPr>
        <w:t>o to Question #</w:t>
      </w:r>
      <w:r w:rsidR="00F732D0">
        <w:rPr>
          <w:rFonts w:asciiTheme="minorHAnsi" w:hAnsiTheme="minorHAnsi"/>
          <w:i/>
          <w:sz w:val="22"/>
          <w:szCs w:val="22"/>
        </w:rPr>
        <w:t>2</w:t>
      </w:r>
      <w:r w:rsidR="00902542" w:rsidRPr="00902542">
        <w:rPr>
          <w:rFonts w:asciiTheme="minorHAnsi" w:hAnsiTheme="minorHAnsi"/>
          <w:i/>
          <w:sz w:val="22"/>
          <w:szCs w:val="22"/>
        </w:rPr>
        <w:t>.)</w:t>
      </w:r>
    </w:p>
    <w:p w:rsidR="00F860C2" w:rsidRDefault="00F860C2" w:rsidP="00156825">
      <w:pPr>
        <w:ind w:left="990"/>
        <w:rPr>
          <w:rFonts w:asciiTheme="minorHAnsi" w:hAnsiTheme="minorHAnsi"/>
          <w:sz w:val="22"/>
          <w:szCs w:val="22"/>
        </w:rPr>
      </w:pPr>
    </w:p>
    <w:p w:rsidR="00DA2624" w:rsidRPr="006325BE" w:rsidRDefault="00DA2624" w:rsidP="00156825">
      <w:pPr>
        <w:ind w:left="990"/>
        <w:rPr>
          <w:rFonts w:asciiTheme="minorHAnsi" w:hAnsiTheme="minorHAnsi"/>
          <w:sz w:val="22"/>
          <w:szCs w:val="22"/>
        </w:rPr>
      </w:pPr>
    </w:p>
    <w:p w:rsidR="00DA092D" w:rsidRDefault="00E5150D" w:rsidP="00156825">
      <w:pPr>
        <w:ind w:left="270" w:hanging="270"/>
        <w:rPr>
          <w:rFonts w:asciiTheme="minorHAnsi" w:hAnsiTheme="minorHAnsi"/>
          <w:b/>
          <w:sz w:val="22"/>
          <w:szCs w:val="22"/>
        </w:rPr>
      </w:pPr>
      <w:r>
        <w:rPr>
          <w:rFonts w:asciiTheme="minorHAnsi" w:hAnsiTheme="minorHAnsi"/>
          <w:b/>
          <w:sz w:val="22"/>
          <w:szCs w:val="22"/>
        </w:rPr>
        <w:t>2</w:t>
      </w:r>
      <w:r w:rsidR="006325BE" w:rsidRPr="00156825">
        <w:rPr>
          <w:rFonts w:asciiTheme="minorHAnsi" w:hAnsiTheme="minorHAnsi"/>
          <w:b/>
          <w:sz w:val="22"/>
          <w:szCs w:val="22"/>
        </w:rPr>
        <w:t>)</w:t>
      </w:r>
      <w:r w:rsidR="006325BE" w:rsidRPr="00156825">
        <w:rPr>
          <w:rFonts w:asciiTheme="minorHAnsi" w:hAnsiTheme="minorHAnsi"/>
          <w:b/>
          <w:sz w:val="22"/>
          <w:szCs w:val="22"/>
        </w:rPr>
        <w:tab/>
      </w:r>
      <w:r w:rsidR="00CF0915">
        <w:rPr>
          <w:rFonts w:asciiTheme="minorHAnsi" w:hAnsiTheme="minorHAnsi"/>
          <w:b/>
          <w:sz w:val="22"/>
          <w:szCs w:val="22"/>
        </w:rPr>
        <w:t xml:space="preserve">Subrecipient certifies that </w:t>
      </w:r>
      <w:r w:rsidR="006316C5" w:rsidRPr="00156825">
        <w:rPr>
          <w:rFonts w:asciiTheme="minorHAnsi" w:hAnsiTheme="minorHAnsi"/>
          <w:b/>
          <w:sz w:val="22"/>
          <w:szCs w:val="22"/>
        </w:rPr>
        <w:t xml:space="preserve">it will </w:t>
      </w:r>
      <w:r w:rsidR="00F84764" w:rsidRPr="00156825">
        <w:rPr>
          <w:rFonts w:asciiTheme="minorHAnsi" w:hAnsiTheme="minorHAnsi"/>
          <w:b/>
          <w:sz w:val="22"/>
          <w:szCs w:val="22"/>
        </w:rPr>
        <w:t xml:space="preserve">abide by the </w:t>
      </w:r>
      <w:r w:rsidR="00CF0915">
        <w:rPr>
          <w:rFonts w:asciiTheme="minorHAnsi" w:hAnsiTheme="minorHAnsi"/>
          <w:b/>
          <w:sz w:val="22"/>
          <w:szCs w:val="22"/>
        </w:rPr>
        <w:t xml:space="preserve">JHU School of Medicine (SOM) Disclosure and Professional Commitment Policy (sections </w:t>
      </w:r>
      <w:r w:rsidR="00DA092D" w:rsidRPr="00DA092D">
        <w:rPr>
          <w:rFonts w:asciiTheme="minorHAnsi" w:hAnsiTheme="minorHAnsi"/>
          <w:b/>
          <w:sz w:val="22"/>
          <w:szCs w:val="22"/>
        </w:rPr>
        <w:t>A, B(1), C and E</w:t>
      </w:r>
      <w:r w:rsidR="00DA092D">
        <w:rPr>
          <w:rFonts w:asciiTheme="minorHAnsi" w:hAnsiTheme="minorHAnsi"/>
          <w:b/>
          <w:sz w:val="22"/>
          <w:szCs w:val="22"/>
        </w:rPr>
        <w:t>) and the JHU</w:t>
      </w:r>
      <w:r w:rsidR="00DA092D" w:rsidRPr="00156825">
        <w:rPr>
          <w:rFonts w:asciiTheme="minorHAnsi" w:hAnsiTheme="minorHAnsi"/>
          <w:b/>
          <w:sz w:val="22"/>
          <w:szCs w:val="22"/>
        </w:rPr>
        <w:t xml:space="preserve"> </w:t>
      </w:r>
      <w:r w:rsidR="008B30E3">
        <w:rPr>
          <w:rFonts w:asciiTheme="minorHAnsi" w:hAnsiTheme="minorHAnsi"/>
          <w:b/>
          <w:sz w:val="22"/>
          <w:szCs w:val="22"/>
        </w:rPr>
        <w:t>Policy on Individual Financial Interests and Financial Conflicts of Interest in Research</w:t>
      </w:r>
      <w:r w:rsidR="00DA092D">
        <w:rPr>
          <w:rFonts w:asciiTheme="minorHAnsi" w:hAnsiTheme="minorHAnsi"/>
          <w:b/>
          <w:sz w:val="22"/>
          <w:szCs w:val="22"/>
        </w:rPr>
        <w:t xml:space="preserve">.  In accordance with these policies, </w:t>
      </w:r>
      <w:r w:rsidR="00564782">
        <w:rPr>
          <w:rFonts w:asciiTheme="minorHAnsi" w:hAnsiTheme="minorHAnsi"/>
          <w:b/>
          <w:sz w:val="22"/>
          <w:szCs w:val="22"/>
        </w:rPr>
        <w:t>s</w:t>
      </w:r>
      <w:r w:rsidR="00DA092D">
        <w:rPr>
          <w:rFonts w:asciiTheme="minorHAnsi" w:hAnsiTheme="minorHAnsi"/>
          <w:b/>
          <w:sz w:val="22"/>
          <w:szCs w:val="22"/>
        </w:rPr>
        <w:t xml:space="preserve">ubrecipient certifies that it will report to JHU SOM any identified significant financial interests of </w:t>
      </w:r>
      <w:r w:rsidR="00564782">
        <w:rPr>
          <w:rFonts w:asciiTheme="minorHAnsi" w:hAnsiTheme="minorHAnsi"/>
          <w:b/>
          <w:sz w:val="22"/>
          <w:szCs w:val="22"/>
        </w:rPr>
        <w:t>s</w:t>
      </w:r>
      <w:r w:rsidR="00DA092D">
        <w:rPr>
          <w:rFonts w:asciiTheme="minorHAnsi" w:hAnsiTheme="minorHAnsi"/>
          <w:b/>
          <w:sz w:val="22"/>
          <w:szCs w:val="22"/>
        </w:rPr>
        <w:t xml:space="preserve">ubrecipient investigators </w:t>
      </w:r>
      <w:r w:rsidR="008A6511" w:rsidRPr="00EE11BD">
        <w:rPr>
          <w:rFonts w:asciiTheme="minorHAnsi" w:hAnsiTheme="minorHAnsi"/>
          <w:b/>
          <w:sz w:val="22"/>
          <w:szCs w:val="22"/>
        </w:rPr>
        <w:t xml:space="preserve">that are directly related to the </w:t>
      </w:r>
      <w:r w:rsidR="00902542">
        <w:rPr>
          <w:rFonts w:asciiTheme="minorHAnsi" w:hAnsiTheme="minorHAnsi"/>
          <w:b/>
          <w:sz w:val="22"/>
          <w:szCs w:val="22"/>
        </w:rPr>
        <w:t>S</w:t>
      </w:r>
      <w:r w:rsidR="00902542" w:rsidRPr="00EE11BD">
        <w:rPr>
          <w:rFonts w:asciiTheme="minorHAnsi" w:hAnsiTheme="minorHAnsi"/>
          <w:b/>
          <w:sz w:val="22"/>
          <w:szCs w:val="22"/>
        </w:rPr>
        <w:t>ubrecipient’s</w:t>
      </w:r>
      <w:r w:rsidR="008A6511" w:rsidRPr="00EE11BD">
        <w:rPr>
          <w:rFonts w:asciiTheme="minorHAnsi" w:hAnsiTheme="minorHAnsi"/>
          <w:b/>
          <w:sz w:val="22"/>
          <w:szCs w:val="22"/>
        </w:rPr>
        <w:t xml:space="preserve"> work for JHU</w:t>
      </w:r>
      <w:r w:rsidR="0021340B" w:rsidRPr="00EE11BD">
        <w:rPr>
          <w:rFonts w:asciiTheme="minorHAnsi" w:hAnsiTheme="minorHAnsi"/>
          <w:b/>
          <w:sz w:val="22"/>
          <w:szCs w:val="22"/>
        </w:rPr>
        <w:t xml:space="preserve">.  If the </w:t>
      </w:r>
      <w:r w:rsidR="00DA092D" w:rsidRPr="00EE11BD">
        <w:rPr>
          <w:rFonts w:asciiTheme="minorHAnsi" w:hAnsiTheme="minorHAnsi"/>
          <w:b/>
          <w:sz w:val="22"/>
          <w:szCs w:val="22"/>
        </w:rPr>
        <w:t xml:space="preserve">JHU SOM determines that a </w:t>
      </w:r>
      <w:r w:rsidR="00564782">
        <w:rPr>
          <w:rFonts w:asciiTheme="minorHAnsi" w:hAnsiTheme="minorHAnsi"/>
          <w:b/>
          <w:sz w:val="22"/>
          <w:szCs w:val="22"/>
        </w:rPr>
        <w:t>s</w:t>
      </w:r>
      <w:r w:rsidR="00DA092D" w:rsidRPr="00EE11BD">
        <w:rPr>
          <w:rFonts w:asciiTheme="minorHAnsi" w:hAnsiTheme="minorHAnsi"/>
          <w:b/>
          <w:sz w:val="22"/>
          <w:szCs w:val="22"/>
        </w:rPr>
        <w:t xml:space="preserve">ubrecipient investigator’s significant financial interest constitutes a financial conflict of interest, </w:t>
      </w:r>
      <w:r w:rsidR="00564782">
        <w:rPr>
          <w:rFonts w:asciiTheme="minorHAnsi" w:hAnsiTheme="minorHAnsi"/>
          <w:b/>
          <w:sz w:val="22"/>
          <w:szCs w:val="22"/>
        </w:rPr>
        <w:t>s</w:t>
      </w:r>
      <w:r w:rsidR="00DA092D" w:rsidRPr="00EE11BD">
        <w:rPr>
          <w:rFonts w:asciiTheme="minorHAnsi" w:hAnsiTheme="minorHAnsi"/>
          <w:b/>
          <w:sz w:val="22"/>
          <w:szCs w:val="22"/>
        </w:rPr>
        <w:t>ubrecipient will comply with JHU SOM’s management plan to ensure the conflict is managed.</w:t>
      </w:r>
    </w:p>
    <w:p w:rsidR="00D16163" w:rsidRDefault="00D16163" w:rsidP="00156825">
      <w:pPr>
        <w:ind w:left="270" w:hanging="270"/>
        <w:rPr>
          <w:rFonts w:asciiTheme="minorHAnsi" w:hAnsiTheme="minorHAnsi"/>
          <w:b/>
          <w:sz w:val="22"/>
          <w:szCs w:val="22"/>
        </w:rPr>
      </w:pPr>
    </w:p>
    <w:p w:rsidR="00D16163" w:rsidRDefault="00D16163" w:rsidP="00D16163">
      <w:pPr>
        <w:ind w:left="270"/>
        <w:rPr>
          <w:rFonts w:asciiTheme="minorHAnsi" w:hAnsiTheme="minorHAnsi" w:cs="Arial"/>
          <w:sz w:val="22"/>
          <w:szCs w:val="22"/>
        </w:rPr>
      </w:pPr>
      <w:r>
        <w:rPr>
          <w:rFonts w:asciiTheme="minorHAnsi" w:hAnsiTheme="minorHAnsi" w:cs="Arial"/>
          <w:sz w:val="22"/>
          <w:szCs w:val="22"/>
        </w:rPr>
        <w:t xml:space="preserve">An </w:t>
      </w:r>
      <w:r w:rsidRPr="00CC792A">
        <w:rPr>
          <w:rFonts w:asciiTheme="minorHAnsi" w:hAnsiTheme="minorHAnsi" w:cs="Arial"/>
          <w:sz w:val="22"/>
          <w:szCs w:val="22"/>
          <w:u w:val="single"/>
        </w:rPr>
        <w:t>investigator</w:t>
      </w:r>
      <w:r>
        <w:rPr>
          <w:rFonts w:asciiTheme="minorHAnsi" w:hAnsiTheme="minorHAnsi" w:cs="Arial"/>
          <w:sz w:val="22"/>
          <w:szCs w:val="22"/>
        </w:rPr>
        <w:t xml:space="preserve"> means the project director or principal investigator and any other person, regardless of title or position, who is responsible for the design, conduct, or reporting of research funded by PHS, or proposed for such funding, which may include, for example, collaborators or consultants.  This definition includes all study team members on PHS-funded IRB applications.   This definition is independent of whether one is appointed by or employed by the subrecipient institution.</w:t>
      </w:r>
    </w:p>
    <w:p w:rsidR="00D16163" w:rsidRDefault="00D16163" w:rsidP="00D16163">
      <w:pPr>
        <w:ind w:left="270"/>
        <w:rPr>
          <w:rFonts w:asciiTheme="minorHAnsi" w:hAnsiTheme="minorHAnsi" w:cs="Arial"/>
          <w:sz w:val="22"/>
          <w:szCs w:val="22"/>
        </w:rPr>
      </w:pPr>
    </w:p>
    <w:p w:rsidR="00D16163" w:rsidRDefault="00D16163" w:rsidP="00D16163">
      <w:pPr>
        <w:ind w:left="270"/>
        <w:rPr>
          <w:rFonts w:asciiTheme="minorHAnsi" w:hAnsiTheme="minorHAnsi"/>
          <w:i/>
          <w:sz w:val="22"/>
        </w:rPr>
      </w:pPr>
      <w:r>
        <w:rPr>
          <w:rFonts w:asciiTheme="minorHAnsi" w:hAnsiTheme="minorHAnsi"/>
          <w:i/>
          <w:sz w:val="22"/>
        </w:rPr>
        <w:t xml:space="preserve"> Investigators also include the following:  </w:t>
      </w:r>
    </w:p>
    <w:p w:rsidR="00D16163" w:rsidRPr="005D28F9" w:rsidRDefault="00D16163" w:rsidP="00D16163">
      <w:pPr>
        <w:ind w:left="270"/>
        <w:rPr>
          <w:rFonts w:asciiTheme="minorHAnsi" w:hAnsiTheme="minorHAnsi"/>
          <w:i/>
          <w:sz w:val="22"/>
        </w:rPr>
      </w:pPr>
    </w:p>
    <w:p w:rsidR="00D16163" w:rsidRPr="005D28F9" w:rsidRDefault="00D16163" w:rsidP="009A3DBE">
      <w:pPr>
        <w:pStyle w:val="ListParagraph"/>
        <w:numPr>
          <w:ilvl w:val="0"/>
          <w:numId w:val="6"/>
        </w:numPr>
        <w:ind w:left="1080"/>
        <w:rPr>
          <w:rFonts w:asciiTheme="minorHAnsi" w:hAnsiTheme="minorHAnsi"/>
          <w:i/>
          <w:sz w:val="22"/>
        </w:rPr>
      </w:pPr>
      <w:r w:rsidRPr="005D28F9">
        <w:rPr>
          <w:rFonts w:asciiTheme="minorHAnsi" w:hAnsiTheme="minorHAnsi"/>
          <w:i/>
          <w:sz w:val="22"/>
        </w:rPr>
        <w:t>Faculty members</w:t>
      </w:r>
      <w:r>
        <w:rPr>
          <w:rFonts w:asciiTheme="minorHAnsi" w:hAnsiTheme="minorHAnsi"/>
          <w:i/>
          <w:sz w:val="22"/>
        </w:rPr>
        <w:t>, if the subrecipient is an academic institution</w:t>
      </w:r>
    </w:p>
    <w:p w:rsidR="00D16163" w:rsidRPr="005D28F9" w:rsidRDefault="00D16163" w:rsidP="009A3DBE">
      <w:pPr>
        <w:pStyle w:val="ListParagraph"/>
        <w:numPr>
          <w:ilvl w:val="0"/>
          <w:numId w:val="6"/>
        </w:numPr>
        <w:ind w:left="1080"/>
        <w:rPr>
          <w:rFonts w:asciiTheme="minorHAnsi" w:hAnsiTheme="minorHAnsi"/>
          <w:i/>
          <w:sz w:val="22"/>
        </w:rPr>
      </w:pPr>
      <w:r w:rsidRPr="005D28F9">
        <w:rPr>
          <w:rFonts w:asciiTheme="minorHAnsi" w:hAnsiTheme="minorHAnsi"/>
          <w:i/>
          <w:sz w:val="22"/>
        </w:rPr>
        <w:lastRenderedPageBreak/>
        <w:t xml:space="preserve">Any individual who receives </w:t>
      </w:r>
      <w:r w:rsidRPr="009455D8">
        <w:rPr>
          <w:rFonts w:asciiTheme="minorHAnsi" w:hAnsiTheme="minorHAnsi"/>
          <w:i/>
          <w:sz w:val="22"/>
        </w:rPr>
        <w:t>any percent of effort</w:t>
      </w:r>
      <w:r w:rsidRPr="005D28F9">
        <w:rPr>
          <w:rFonts w:asciiTheme="minorHAnsi" w:hAnsiTheme="minorHAnsi"/>
          <w:i/>
          <w:sz w:val="22"/>
        </w:rPr>
        <w:t xml:space="preserve"> under a PHS</w:t>
      </w:r>
      <w:r>
        <w:rPr>
          <w:rFonts w:asciiTheme="minorHAnsi" w:hAnsiTheme="minorHAnsi"/>
          <w:i/>
          <w:sz w:val="22"/>
        </w:rPr>
        <w:t xml:space="preserve"> sub-award</w:t>
      </w:r>
    </w:p>
    <w:p w:rsidR="00D16163" w:rsidRPr="005D28F9" w:rsidRDefault="00D16163" w:rsidP="009A3DBE">
      <w:pPr>
        <w:pStyle w:val="ListParagraph"/>
        <w:numPr>
          <w:ilvl w:val="0"/>
          <w:numId w:val="6"/>
        </w:numPr>
        <w:ind w:left="1080"/>
        <w:rPr>
          <w:rFonts w:asciiTheme="minorHAnsi" w:hAnsiTheme="minorHAnsi"/>
          <w:i/>
          <w:sz w:val="22"/>
        </w:rPr>
      </w:pPr>
      <w:r w:rsidRPr="005D28F9">
        <w:rPr>
          <w:rFonts w:asciiTheme="minorHAnsi" w:hAnsiTheme="minorHAnsi"/>
          <w:i/>
          <w:sz w:val="22"/>
        </w:rPr>
        <w:t xml:space="preserve">Graduate students </w:t>
      </w:r>
      <w:r>
        <w:rPr>
          <w:rFonts w:asciiTheme="minorHAnsi" w:hAnsiTheme="minorHAnsi"/>
          <w:i/>
          <w:sz w:val="22"/>
        </w:rPr>
        <w:t xml:space="preserve">at sub-recipient institutions </w:t>
      </w:r>
      <w:r w:rsidRPr="005D28F9">
        <w:rPr>
          <w:rFonts w:asciiTheme="minorHAnsi" w:hAnsiTheme="minorHAnsi"/>
          <w:i/>
          <w:sz w:val="22"/>
        </w:rPr>
        <w:t>who participate in PHS-supported research or</w:t>
      </w:r>
    </w:p>
    <w:p w:rsidR="00D16163" w:rsidRPr="005D28F9" w:rsidRDefault="00D16163" w:rsidP="009A3DBE">
      <w:pPr>
        <w:pStyle w:val="ListParagraph"/>
        <w:numPr>
          <w:ilvl w:val="0"/>
          <w:numId w:val="6"/>
        </w:numPr>
        <w:ind w:left="1080"/>
        <w:rPr>
          <w:rFonts w:asciiTheme="minorHAnsi" w:hAnsiTheme="minorHAnsi"/>
          <w:i/>
          <w:sz w:val="22"/>
        </w:rPr>
      </w:pPr>
      <w:r w:rsidRPr="005D28F9">
        <w:rPr>
          <w:rFonts w:asciiTheme="minorHAnsi" w:hAnsiTheme="minorHAnsi"/>
          <w:i/>
          <w:sz w:val="22"/>
        </w:rPr>
        <w:t>Any individual who is responsible for the design, conduct, or reporting of PHS-supported research and exercises enough independence to influence the outcome of said research</w:t>
      </w:r>
    </w:p>
    <w:p w:rsidR="00D16163" w:rsidRPr="005D28F9" w:rsidRDefault="00D16163" w:rsidP="00D16163">
      <w:pPr>
        <w:ind w:left="270"/>
        <w:rPr>
          <w:rFonts w:asciiTheme="minorHAnsi" w:hAnsiTheme="minorHAnsi"/>
          <w:i/>
          <w:sz w:val="22"/>
        </w:rPr>
      </w:pPr>
    </w:p>
    <w:p w:rsidR="00D16163" w:rsidRPr="005D28F9" w:rsidRDefault="00D16163" w:rsidP="00D16163">
      <w:pPr>
        <w:ind w:left="270"/>
        <w:rPr>
          <w:rFonts w:asciiTheme="minorHAnsi" w:hAnsiTheme="minorHAnsi"/>
          <w:i/>
          <w:sz w:val="22"/>
        </w:rPr>
      </w:pPr>
      <w:r w:rsidRPr="005D28F9">
        <w:rPr>
          <w:rFonts w:asciiTheme="minorHAnsi" w:hAnsiTheme="minorHAnsi"/>
          <w:i/>
          <w:sz w:val="22"/>
        </w:rPr>
        <w:t xml:space="preserve">The </w:t>
      </w:r>
      <w:r>
        <w:rPr>
          <w:rFonts w:asciiTheme="minorHAnsi" w:hAnsiTheme="minorHAnsi"/>
          <w:i/>
          <w:sz w:val="22"/>
        </w:rPr>
        <w:t>final</w:t>
      </w:r>
      <w:r w:rsidRPr="005D28F9">
        <w:rPr>
          <w:rFonts w:asciiTheme="minorHAnsi" w:hAnsiTheme="minorHAnsi"/>
          <w:i/>
          <w:sz w:val="22"/>
        </w:rPr>
        <w:t xml:space="preserve"> determination </w:t>
      </w:r>
      <w:r>
        <w:rPr>
          <w:rFonts w:asciiTheme="minorHAnsi" w:hAnsiTheme="minorHAnsi"/>
          <w:i/>
          <w:sz w:val="22"/>
        </w:rPr>
        <w:t>regarding</w:t>
      </w:r>
      <w:r w:rsidRPr="005D28F9">
        <w:rPr>
          <w:rFonts w:asciiTheme="minorHAnsi" w:hAnsiTheme="minorHAnsi"/>
          <w:i/>
          <w:sz w:val="22"/>
        </w:rPr>
        <w:t xml:space="preserve"> who is considered an investigator in PHS-supported research </w:t>
      </w:r>
      <w:r>
        <w:rPr>
          <w:rFonts w:asciiTheme="minorHAnsi" w:hAnsiTheme="minorHAnsi"/>
          <w:i/>
          <w:sz w:val="22"/>
        </w:rPr>
        <w:t>should be made by the PI of the project.</w:t>
      </w:r>
    </w:p>
    <w:p w:rsidR="00D16163" w:rsidRPr="006325BE" w:rsidRDefault="00D16163" w:rsidP="00D16163">
      <w:pPr>
        <w:ind w:left="270"/>
        <w:rPr>
          <w:rFonts w:asciiTheme="minorHAnsi" w:hAnsiTheme="minorHAnsi" w:cs="Arial"/>
          <w:sz w:val="22"/>
          <w:szCs w:val="22"/>
        </w:rPr>
      </w:pPr>
      <w:r w:rsidRPr="006325BE">
        <w:rPr>
          <w:rFonts w:asciiTheme="minorHAnsi" w:hAnsiTheme="minorHAnsi" w:cs="Arial"/>
          <w:sz w:val="22"/>
          <w:szCs w:val="22"/>
        </w:rPr>
        <w:t xml:space="preserve"> </w:t>
      </w:r>
    </w:p>
    <w:p w:rsidR="00D16163" w:rsidRDefault="00D16163" w:rsidP="00D16163">
      <w:pPr>
        <w:ind w:left="270"/>
        <w:rPr>
          <w:rFonts w:asciiTheme="minorHAnsi" w:hAnsiTheme="minorHAnsi" w:cs="Arial"/>
          <w:sz w:val="22"/>
          <w:szCs w:val="22"/>
        </w:rPr>
      </w:pPr>
      <w:r w:rsidRPr="006325BE">
        <w:rPr>
          <w:rFonts w:asciiTheme="minorHAnsi" w:hAnsiTheme="minorHAnsi" w:cs="Arial"/>
          <w:sz w:val="22"/>
          <w:szCs w:val="22"/>
        </w:rPr>
        <w:t>A</w:t>
      </w:r>
      <w:r>
        <w:rPr>
          <w:rFonts w:asciiTheme="minorHAnsi" w:hAnsiTheme="minorHAnsi" w:cs="Arial"/>
          <w:sz w:val="22"/>
          <w:szCs w:val="22"/>
        </w:rPr>
        <w:t xml:space="preserve"> subrecipient investigator’s</w:t>
      </w:r>
      <w:r w:rsidRPr="006325BE">
        <w:rPr>
          <w:rFonts w:asciiTheme="minorHAnsi" w:hAnsiTheme="minorHAnsi" w:cs="Arial"/>
          <w:sz w:val="22"/>
          <w:szCs w:val="22"/>
        </w:rPr>
        <w:t xml:space="preserve"> </w:t>
      </w:r>
      <w:r w:rsidRPr="006325BE">
        <w:rPr>
          <w:rFonts w:asciiTheme="minorHAnsi" w:hAnsiTheme="minorHAnsi" w:cs="Arial"/>
          <w:sz w:val="22"/>
          <w:szCs w:val="22"/>
          <w:u w:val="single"/>
        </w:rPr>
        <w:t>significant financial interest</w:t>
      </w:r>
      <w:r w:rsidRPr="006325BE">
        <w:rPr>
          <w:rFonts w:asciiTheme="minorHAnsi" w:hAnsiTheme="minorHAnsi" w:cs="Arial"/>
          <w:sz w:val="22"/>
          <w:szCs w:val="22"/>
        </w:rPr>
        <w:t xml:space="preserve"> means </w:t>
      </w:r>
      <w:r>
        <w:rPr>
          <w:rFonts w:asciiTheme="minorHAnsi" w:hAnsiTheme="minorHAnsi" w:cs="Arial"/>
          <w:sz w:val="22"/>
          <w:szCs w:val="22"/>
        </w:rPr>
        <w:t xml:space="preserve">any payment to the investigator and/or an investigator’s financial interest or fiduciary role that is </w:t>
      </w:r>
      <w:r w:rsidRPr="00D94BCF">
        <w:rPr>
          <w:rFonts w:asciiTheme="minorHAnsi" w:hAnsiTheme="minorHAnsi" w:cs="Arial"/>
          <w:i/>
          <w:sz w:val="22"/>
          <w:szCs w:val="22"/>
          <w:u w:val="single"/>
        </w:rPr>
        <w:t xml:space="preserve">directly related to the </w:t>
      </w:r>
      <w:r>
        <w:rPr>
          <w:rFonts w:asciiTheme="minorHAnsi" w:hAnsiTheme="minorHAnsi" w:cs="Arial"/>
          <w:i/>
          <w:sz w:val="22"/>
          <w:szCs w:val="22"/>
          <w:u w:val="single"/>
        </w:rPr>
        <w:t>s</w:t>
      </w:r>
      <w:r w:rsidRPr="00D94BCF">
        <w:rPr>
          <w:rFonts w:asciiTheme="minorHAnsi" w:hAnsiTheme="minorHAnsi" w:cs="Arial"/>
          <w:i/>
          <w:sz w:val="22"/>
          <w:szCs w:val="22"/>
          <w:u w:val="single"/>
        </w:rPr>
        <w:t>ubrecipient’s work for JHU</w:t>
      </w:r>
      <w:r w:rsidRPr="006325BE">
        <w:rPr>
          <w:rFonts w:asciiTheme="minorHAnsi" w:hAnsiTheme="minorHAnsi" w:cs="Arial"/>
          <w:sz w:val="22"/>
          <w:szCs w:val="22"/>
        </w:rPr>
        <w:t xml:space="preserve">.  </w:t>
      </w:r>
      <w:r>
        <w:rPr>
          <w:rFonts w:asciiTheme="minorHAnsi" w:hAnsiTheme="minorHAnsi" w:cs="Arial"/>
          <w:sz w:val="22"/>
          <w:szCs w:val="22"/>
        </w:rPr>
        <w:t>This includes, but is not limited to, the following:</w:t>
      </w:r>
    </w:p>
    <w:p w:rsidR="00D16163" w:rsidRDefault="00D16163" w:rsidP="00D16163">
      <w:pPr>
        <w:ind w:left="270"/>
        <w:rPr>
          <w:rFonts w:asciiTheme="minorHAnsi" w:hAnsiTheme="minorHAnsi" w:cs="Arial"/>
          <w:sz w:val="22"/>
          <w:szCs w:val="22"/>
        </w:rPr>
      </w:pPr>
    </w:p>
    <w:p w:rsidR="00D16163" w:rsidRDefault="00D16163" w:rsidP="00E5150D">
      <w:pPr>
        <w:pStyle w:val="ListParagraph"/>
        <w:numPr>
          <w:ilvl w:val="0"/>
          <w:numId w:val="8"/>
        </w:numPr>
        <w:ind w:left="1080"/>
        <w:rPr>
          <w:rFonts w:asciiTheme="minorHAnsi" w:hAnsiTheme="minorHAnsi" w:cs="Arial"/>
          <w:sz w:val="22"/>
          <w:szCs w:val="22"/>
        </w:rPr>
      </w:pPr>
      <w:r>
        <w:rPr>
          <w:rFonts w:asciiTheme="minorHAnsi" w:hAnsiTheme="minorHAnsi" w:cs="Arial"/>
          <w:sz w:val="22"/>
          <w:szCs w:val="22"/>
        </w:rPr>
        <w:t>Income for services (e.g., consulting fees or honoraria) that exceeds $5,000 per year</w:t>
      </w:r>
    </w:p>
    <w:p w:rsidR="00D16163" w:rsidRDefault="00D16163" w:rsidP="00E5150D">
      <w:pPr>
        <w:pStyle w:val="ListParagraph"/>
        <w:numPr>
          <w:ilvl w:val="0"/>
          <w:numId w:val="8"/>
        </w:numPr>
        <w:ind w:left="1080"/>
        <w:rPr>
          <w:rFonts w:asciiTheme="minorHAnsi" w:hAnsiTheme="minorHAnsi" w:cs="Arial"/>
          <w:sz w:val="22"/>
          <w:szCs w:val="22"/>
        </w:rPr>
      </w:pPr>
      <w:r>
        <w:rPr>
          <w:rFonts w:asciiTheme="minorHAnsi" w:hAnsiTheme="minorHAnsi" w:cs="Arial"/>
          <w:sz w:val="22"/>
          <w:szCs w:val="22"/>
        </w:rPr>
        <w:t>Equity interests (e.g., stock, stock options or other ownership interests) with a fair market value greater than $5,000, but not including equity interests in mutual funds</w:t>
      </w:r>
    </w:p>
    <w:p w:rsidR="00D16163" w:rsidRDefault="00D16163" w:rsidP="00E5150D">
      <w:pPr>
        <w:pStyle w:val="ListParagraph"/>
        <w:numPr>
          <w:ilvl w:val="0"/>
          <w:numId w:val="8"/>
        </w:numPr>
        <w:ind w:left="1080"/>
        <w:rPr>
          <w:rFonts w:asciiTheme="minorHAnsi" w:hAnsiTheme="minorHAnsi" w:cs="Arial"/>
          <w:sz w:val="22"/>
          <w:szCs w:val="22"/>
        </w:rPr>
      </w:pPr>
      <w:r>
        <w:rPr>
          <w:rFonts w:asciiTheme="minorHAnsi" w:hAnsiTheme="minorHAnsi" w:cs="Arial"/>
          <w:sz w:val="22"/>
          <w:szCs w:val="22"/>
        </w:rPr>
        <w:t xml:space="preserve">Intellectual property rights and interests (e.g. receipt of royalty payments), upon receipt of income related to such rights and interests </w:t>
      </w:r>
    </w:p>
    <w:p w:rsidR="00D16163" w:rsidRDefault="00D16163" w:rsidP="00E5150D">
      <w:pPr>
        <w:pStyle w:val="ListParagraph"/>
        <w:numPr>
          <w:ilvl w:val="0"/>
          <w:numId w:val="8"/>
        </w:numPr>
        <w:ind w:left="1080"/>
        <w:rPr>
          <w:rFonts w:asciiTheme="minorHAnsi" w:hAnsiTheme="minorHAnsi" w:cs="Arial"/>
          <w:sz w:val="22"/>
          <w:szCs w:val="22"/>
        </w:rPr>
      </w:pPr>
      <w:r>
        <w:rPr>
          <w:rFonts w:asciiTheme="minorHAnsi" w:hAnsiTheme="minorHAnsi" w:cs="Arial"/>
          <w:sz w:val="22"/>
          <w:szCs w:val="22"/>
        </w:rPr>
        <w:t>Fiduciary role (e.g., Board of Directors member, officer, or manager)</w:t>
      </w:r>
    </w:p>
    <w:p w:rsidR="00D16163" w:rsidRPr="006725AF" w:rsidRDefault="00D16163" w:rsidP="00E5150D">
      <w:pPr>
        <w:pStyle w:val="ListParagraph"/>
        <w:numPr>
          <w:ilvl w:val="0"/>
          <w:numId w:val="8"/>
        </w:numPr>
        <w:ind w:left="1080"/>
        <w:rPr>
          <w:rFonts w:asciiTheme="minorHAnsi" w:hAnsiTheme="minorHAnsi" w:cs="Arial"/>
          <w:sz w:val="22"/>
          <w:szCs w:val="22"/>
        </w:rPr>
      </w:pPr>
      <w:r>
        <w:rPr>
          <w:rFonts w:asciiTheme="minorHAnsi" w:hAnsiTheme="minorHAnsi" w:cs="Arial"/>
          <w:sz w:val="22"/>
          <w:szCs w:val="22"/>
        </w:rPr>
        <w:t xml:space="preserve">A significant financial interest </w:t>
      </w:r>
      <w:r w:rsidRPr="00C26440">
        <w:rPr>
          <w:rFonts w:asciiTheme="minorHAnsi" w:hAnsiTheme="minorHAnsi" w:cs="Arial"/>
          <w:b/>
          <w:sz w:val="22"/>
          <w:szCs w:val="22"/>
          <w:u w:val="single"/>
        </w:rPr>
        <w:t>does not include</w:t>
      </w:r>
      <w:r>
        <w:rPr>
          <w:rFonts w:asciiTheme="minorHAnsi" w:hAnsiTheme="minorHAnsi" w:cs="Arial"/>
          <w:sz w:val="22"/>
          <w:szCs w:val="22"/>
        </w:rPr>
        <w:t xml:space="preserve"> </w:t>
      </w:r>
      <w:r w:rsidRPr="00C26440">
        <w:rPr>
          <w:rFonts w:asciiTheme="minorHAnsi" w:hAnsiTheme="minorHAnsi" w:cs="Arial"/>
          <w:sz w:val="22"/>
          <w:szCs w:val="22"/>
          <w:u w:val="single"/>
        </w:rPr>
        <w:t>payments to the investigator</w:t>
      </w:r>
      <w:r>
        <w:rPr>
          <w:rFonts w:asciiTheme="minorHAnsi" w:hAnsiTheme="minorHAnsi" w:cs="Arial"/>
          <w:sz w:val="22"/>
          <w:szCs w:val="22"/>
        </w:rPr>
        <w:t xml:space="preserve"> by the sub-recipient institution, provided that the institution employs the investigator</w:t>
      </w:r>
    </w:p>
    <w:p w:rsidR="00DA092D" w:rsidRPr="00EE11BD" w:rsidRDefault="00DA092D" w:rsidP="00156825">
      <w:pPr>
        <w:ind w:left="270" w:hanging="270"/>
        <w:rPr>
          <w:rFonts w:asciiTheme="minorHAnsi" w:hAnsiTheme="minorHAnsi"/>
          <w:b/>
          <w:sz w:val="22"/>
          <w:szCs w:val="22"/>
        </w:rPr>
      </w:pPr>
    </w:p>
    <w:p w:rsidR="002315B6" w:rsidRPr="00EE11BD" w:rsidRDefault="009668CE" w:rsidP="00156825">
      <w:pPr>
        <w:ind w:left="990" w:hanging="450"/>
        <w:jc w:val="both"/>
        <w:rPr>
          <w:rFonts w:asciiTheme="minorHAnsi" w:hAnsiTheme="minorHAnsi"/>
          <w:sz w:val="22"/>
          <w:szCs w:val="22"/>
        </w:rPr>
      </w:pPr>
      <w:r w:rsidRPr="00EE11BD">
        <w:rPr>
          <w:rFonts w:asciiTheme="minorHAnsi" w:hAnsiTheme="minorHAnsi"/>
          <w:sz w:val="22"/>
          <w:szCs w:val="22"/>
        </w:rPr>
        <w:fldChar w:fldCharType="begin">
          <w:ffData>
            <w:name w:val=""/>
            <w:enabled/>
            <w:calcOnExit w:val="0"/>
            <w:checkBox>
              <w:sizeAuto/>
              <w:default w:val="0"/>
            </w:checkBox>
          </w:ffData>
        </w:fldChar>
      </w:r>
      <w:r w:rsidR="00111802" w:rsidRPr="00EE11BD">
        <w:rPr>
          <w:rFonts w:asciiTheme="minorHAnsi" w:hAnsiTheme="minorHAnsi"/>
          <w:sz w:val="22"/>
          <w:szCs w:val="22"/>
        </w:rPr>
        <w:instrText xml:space="preserve"> FORMCHECKBOX </w:instrText>
      </w:r>
      <w:r w:rsidR="002570FF">
        <w:rPr>
          <w:rFonts w:asciiTheme="minorHAnsi" w:hAnsiTheme="minorHAnsi"/>
          <w:sz w:val="22"/>
          <w:szCs w:val="22"/>
        </w:rPr>
      </w:r>
      <w:r w:rsidR="002570FF">
        <w:rPr>
          <w:rFonts w:asciiTheme="minorHAnsi" w:hAnsiTheme="minorHAnsi"/>
          <w:sz w:val="22"/>
          <w:szCs w:val="22"/>
        </w:rPr>
        <w:fldChar w:fldCharType="separate"/>
      </w:r>
      <w:r w:rsidRPr="00EE11BD">
        <w:rPr>
          <w:rFonts w:asciiTheme="minorHAnsi" w:hAnsiTheme="minorHAnsi"/>
          <w:sz w:val="22"/>
          <w:szCs w:val="22"/>
        </w:rPr>
        <w:fldChar w:fldCharType="end"/>
      </w:r>
      <w:r w:rsidR="00782907" w:rsidRPr="00EE11BD">
        <w:rPr>
          <w:rFonts w:asciiTheme="minorHAnsi" w:hAnsiTheme="minorHAnsi"/>
          <w:sz w:val="22"/>
          <w:szCs w:val="22"/>
        </w:rPr>
        <w:t xml:space="preserve"> </w:t>
      </w:r>
      <w:r w:rsidR="00782907" w:rsidRPr="00EE11BD">
        <w:rPr>
          <w:rFonts w:asciiTheme="minorHAnsi" w:hAnsiTheme="minorHAnsi"/>
          <w:sz w:val="22"/>
          <w:szCs w:val="22"/>
        </w:rPr>
        <w:tab/>
      </w:r>
      <w:r w:rsidR="00B80ACD" w:rsidRPr="00EE11BD">
        <w:rPr>
          <w:rFonts w:asciiTheme="minorHAnsi" w:hAnsiTheme="minorHAnsi"/>
          <w:sz w:val="22"/>
          <w:szCs w:val="22"/>
        </w:rPr>
        <w:t>None of the</w:t>
      </w:r>
      <w:r w:rsidR="002315B6" w:rsidRPr="00EE11BD">
        <w:rPr>
          <w:rFonts w:asciiTheme="minorHAnsi" w:hAnsiTheme="minorHAnsi"/>
          <w:sz w:val="22"/>
          <w:szCs w:val="22"/>
        </w:rPr>
        <w:t xml:space="preserve"> investigators</w:t>
      </w:r>
      <w:r w:rsidR="0021340B" w:rsidRPr="00EE11BD">
        <w:rPr>
          <w:rFonts w:asciiTheme="minorHAnsi" w:hAnsiTheme="minorHAnsi"/>
          <w:sz w:val="22"/>
          <w:szCs w:val="22"/>
        </w:rPr>
        <w:t xml:space="preserve"> or</w:t>
      </w:r>
      <w:r w:rsidR="002315B6" w:rsidRPr="00EE11BD">
        <w:rPr>
          <w:rFonts w:asciiTheme="minorHAnsi" w:hAnsiTheme="minorHAnsi"/>
          <w:sz w:val="22"/>
          <w:szCs w:val="22"/>
        </w:rPr>
        <w:t xml:space="preserve"> their spouses, domestic partners </w:t>
      </w:r>
      <w:r w:rsidR="0021340B" w:rsidRPr="00EE11BD">
        <w:rPr>
          <w:rFonts w:asciiTheme="minorHAnsi" w:hAnsiTheme="minorHAnsi"/>
          <w:sz w:val="22"/>
          <w:szCs w:val="22"/>
        </w:rPr>
        <w:t xml:space="preserve">or </w:t>
      </w:r>
      <w:r w:rsidR="002315B6" w:rsidRPr="00EE11BD">
        <w:rPr>
          <w:rFonts w:asciiTheme="minorHAnsi" w:hAnsiTheme="minorHAnsi"/>
          <w:sz w:val="22"/>
          <w:szCs w:val="22"/>
        </w:rPr>
        <w:t>dependent children</w:t>
      </w:r>
      <w:r w:rsidR="0021340B" w:rsidRPr="00EE11BD">
        <w:rPr>
          <w:rFonts w:asciiTheme="minorHAnsi" w:hAnsiTheme="minorHAnsi"/>
          <w:sz w:val="22"/>
          <w:szCs w:val="22"/>
        </w:rPr>
        <w:t xml:space="preserve"> has</w:t>
      </w:r>
      <w:r w:rsidR="002315B6" w:rsidRPr="00EE11BD">
        <w:rPr>
          <w:rFonts w:asciiTheme="minorHAnsi" w:hAnsiTheme="minorHAnsi"/>
          <w:sz w:val="22"/>
          <w:szCs w:val="22"/>
        </w:rPr>
        <w:t xml:space="preserve"> a significant financial interest </w:t>
      </w:r>
      <w:r w:rsidR="00436910" w:rsidRPr="00EE11BD">
        <w:rPr>
          <w:rFonts w:asciiTheme="minorHAnsi" w:hAnsiTheme="minorHAnsi"/>
          <w:sz w:val="22"/>
          <w:szCs w:val="22"/>
        </w:rPr>
        <w:t>that is directly related to the Subrecipient’s work for JHU</w:t>
      </w:r>
      <w:r w:rsidR="002315B6" w:rsidRPr="00EE11BD">
        <w:rPr>
          <w:rFonts w:asciiTheme="minorHAnsi" w:hAnsiTheme="minorHAnsi"/>
          <w:sz w:val="22"/>
          <w:szCs w:val="22"/>
        </w:rPr>
        <w:t>.</w:t>
      </w:r>
    </w:p>
    <w:p w:rsidR="002315B6" w:rsidRPr="00EE11BD" w:rsidRDefault="002315B6" w:rsidP="00156825">
      <w:pPr>
        <w:ind w:left="990" w:hanging="450"/>
        <w:jc w:val="both"/>
        <w:rPr>
          <w:rFonts w:asciiTheme="minorHAnsi" w:hAnsiTheme="minorHAnsi"/>
          <w:sz w:val="22"/>
          <w:szCs w:val="22"/>
        </w:rPr>
      </w:pPr>
    </w:p>
    <w:p w:rsidR="00E932EA" w:rsidRDefault="009668CE" w:rsidP="00156825">
      <w:pPr>
        <w:ind w:left="990" w:hanging="450"/>
        <w:jc w:val="both"/>
        <w:rPr>
          <w:rFonts w:asciiTheme="minorHAnsi" w:hAnsiTheme="minorHAnsi"/>
          <w:sz w:val="22"/>
          <w:szCs w:val="22"/>
        </w:rPr>
      </w:pPr>
      <w:r w:rsidRPr="00EE11BD">
        <w:rPr>
          <w:rFonts w:asciiTheme="minorHAnsi" w:hAnsiTheme="minorHAnsi"/>
          <w:sz w:val="22"/>
          <w:szCs w:val="22"/>
        </w:rPr>
        <w:fldChar w:fldCharType="begin">
          <w:ffData>
            <w:name w:val=""/>
            <w:enabled/>
            <w:calcOnExit w:val="0"/>
            <w:checkBox>
              <w:sizeAuto/>
              <w:default w:val="0"/>
            </w:checkBox>
          </w:ffData>
        </w:fldChar>
      </w:r>
      <w:r w:rsidR="00111802" w:rsidRPr="00EE11BD">
        <w:rPr>
          <w:rFonts w:asciiTheme="minorHAnsi" w:hAnsiTheme="minorHAnsi"/>
          <w:sz w:val="22"/>
          <w:szCs w:val="22"/>
        </w:rPr>
        <w:instrText xml:space="preserve"> FORMCHECKBOX </w:instrText>
      </w:r>
      <w:r w:rsidR="002570FF">
        <w:rPr>
          <w:rFonts w:asciiTheme="minorHAnsi" w:hAnsiTheme="minorHAnsi"/>
          <w:sz w:val="22"/>
          <w:szCs w:val="22"/>
        </w:rPr>
      </w:r>
      <w:r w:rsidR="002570FF">
        <w:rPr>
          <w:rFonts w:asciiTheme="minorHAnsi" w:hAnsiTheme="minorHAnsi"/>
          <w:sz w:val="22"/>
          <w:szCs w:val="22"/>
        </w:rPr>
        <w:fldChar w:fldCharType="separate"/>
      </w:r>
      <w:r w:rsidRPr="00EE11BD">
        <w:rPr>
          <w:rFonts w:asciiTheme="minorHAnsi" w:hAnsiTheme="minorHAnsi"/>
          <w:sz w:val="22"/>
          <w:szCs w:val="22"/>
        </w:rPr>
        <w:fldChar w:fldCharType="end"/>
      </w:r>
      <w:r w:rsidR="000212D6" w:rsidRPr="00EE11BD">
        <w:rPr>
          <w:rFonts w:asciiTheme="minorHAnsi" w:hAnsiTheme="minorHAnsi"/>
          <w:sz w:val="22"/>
          <w:szCs w:val="22"/>
        </w:rPr>
        <w:t xml:space="preserve"> </w:t>
      </w:r>
      <w:r w:rsidR="000212D6" w:rsidRPr="00EE11BD">
        <w:rPr>
          <w:rFonts w:asciiTheme="minorHAnsi" w:hAnsiTheme="minorHAnsi"/>
          <w:sz w:val="22"/>
          <w:szCs w:val="22"/>
        </w:rPr>
        <w:tab/>
      </w:r>
      <w:r w:rsidR="00E932EA" w:rsidRPr="00EE11BD">
        <w:rPr>
          <w:rFonts w:asciiTheme="minorHAnsi" w:hAnsiTheme="minorHAnsi"/>
          <w:sz w:val="22"/>
          <w:szCs w:val="22"/>
        </w:rPr>
        <w:t xml:space="preserve">One of more of the investigators, their spouses, domestic partners or dependent children, </w:t>
      </w:r>
      <w:r w:rsidR="0021340B" w:rsidRPr="00EE11BD">
        <w:rPr>
          <w:rFonts w:asciiTheme="minorHAnsi" w:hAnsiTheme="minorHAnsi"/>
          <w:sz w:val="22"/>
          <w:szCs w:val="22"/>
        </w:rPr>
        <w:t xml:space="preserve">has </w:t>
      </w:r>
      <w:r w:rsidR="00E932EA" w:rsidRPr="00EE11BD">
        <w:rPr>
          <w:rFonts w:asciiTheme="minorHAnsi" w:hAnsiTheme="minorHAnsi"/>
          <w:sz w:val="22"/>
          <w:szCs w:val="22"/>
        </w:rPr>
        <w:t xml:space="preserve">a significant financial interest </w:t>
      </w:r>
      <w:r w:rsidR="00436910" w:rsidRPr="00EE11BD">
        <w:rPr>
          <w:rFonts w:asciiTheme="minorHAnsi" w:hAnsiTheme="minorHAnsi"/>
          <w:sz w:val="22"/>
          <w:szCs w:val="22"/>
        </w:rPr>
        <w:t xml:space="preserve">that is directly related to the </w:t>
      </w:r>
      <w:r w:rsidR="00902542">
        <w:rPr>
          <w:rFonts w:asciiTheme="minorHAnsi" w:hAnsiTheme="minorHAnsi"/>
          <w:sz w:val="22"/>
          <w:szCs w:val="22"/>
        </w:rPr>
        <w:t>S</w:t>
      </w:r>
      <w:r w:rsidR="00902542" w:rsidRPr="00EE11BD">
        <w:rPr>
          <w:rFonts w:asciiTheme="minorHAnsi" w:hAnsiTheme="minorHAnsi"/>
          <w:sz w:val="22"/>
          <w:szCs w:val="22"/>
        </w:rPr>
        <w:t>ubrecipient’s</w:t>
      </w:r>
      <w:r w:rsidR="00436910" w:rsidRPr="00EE11BD">
        <w:rPr>
          <w:rFonts w:asciiTheme="minorHAnsi" w:hAnsiTheme="minorHAnsi"/>
          <w:sz w:val="22"/>
          <w:szCs w:val="22"/>
        </w:rPr>
        <w:t xml:space="preserve"> work for JHU</w:t>
      </w:r>
      <w:r w:rsidR="00E932EA" w:rsidRPr="00EE11BD">
        <w:rPr>
          <w:rFonts w:asciiTheme="minorHAnsi" w:hAnsiTheme="minorHAnsi"/>
          <w:sz w:val="22"/>
          <w:szCs w:val="22"/>
        </w:rPr>
        <w:t>.</w:t>
      </w:r>
    </w:p>
    <w:p w:rsidR="00E932EA" w:rsidRDefault="00E932EA" w:rsidP="00156825">
      <w:pPr>
        <w:ind w:left="990" w:hanging="450"/>
        <w:jc w:val="both"/>
        <w:rPr>
          <w:rFonts w:asciiTheme="minorHAnsi" w:hAnsiTheme="minorHAnsi"/>
          <w:sz w:val="22"/>
          <w:szCs w:val="22"/>
        </w:rPr>
      </w:pPr>
    </w:p>
    <w:p w:rsidR="00E932EA" w:rsidRDefault="00E932EA" w:rsidP="00E932EA">
      <w:pPr>
        <w:ind w:left="720" w:firstLine="270"/>
        <w:rPr>
          <w:rFonts w:asciiTheme="minorHAnsi" w:hAnsiTheme="minorHAnsi"/>
          <w:sz w:val="22"/>
          <w:szCs w:val="22"/>
        </w:rPr>
      </w:pPr>
      <w:r>
        <w:rPr>
          <w:rFonts w:asciiTheme="minorHAnsi" w:hAnsiTheme="minorHAnsi"/>
          <w:sz w:val="22"/>
          <w:szCs w:val="22"/>
        </w:rPr>
        <w:t xml:space="preserve">Name(s) </w:t>
      </w:r>
      <w:r w:rsidR="003D7016">
        <w:rPr>
          <w:rFonts w:asciiTheme="minorHAnsi" w:hAnsiTheme="minorHAnsi"/>
          <w:sz w:val="22"/>
          <w:szCs w:val="22"/>
        </w:rPr>
        <w:t xml:space="preserve">and email(s) </w:t>
      </w:r>
      <w:r>
        <w:rPr>
          <w:rFonts w:asciiTheme="minorHAnsi" w:hAnsiTheme="minorHAnsi"/>
          <w:sz w:val="22"/>
          <w:szCs w:val="22"/>
        </w:rPr>
        <w:t xml:space="preserve">of investigator(s) who have a significant financial interest:  </w:t>
      </w:r>
    </w:p>
    <w:p w:rsidR="00E932EA" w:rsidRDefault="00E932EA" w:rsidP="00E932EA">
      <w:pPr>
        <w:ind w:left="720" w:firstLine="270"/>
        <w:rPr>
          <w:rFonts w:asciiTheme="minorHAnsi" w:hAnsiTheme="minorHAnsi"/>
          <w:sz w:val="22"/>
          <w:szCs w:val="22"/>
        </w:rPr>
      </w:pPr>
    </w:p>
    <w:tbl>
      <w:tblPr>
        <w:tblStyle w:val="TableGrid"/>
        <w:tblW w:w="0" w:type="auto"/>
        <w:tblInd w:w="1188" w:type="dxa"/>
        <w:tblLook w:val="04A0" w:firstRow="1" w:lastRow="0" w:firstColumn="1" w:lastColumn="0" w:noHBand="0" w:noVBand="1"/>
      </w:tblPr>
      <w:tblGrid>
        <w:gridCol w:w="3211"/>
        <w:gridCol w:w="3185"/>
        <w:gridCol w:w="3432"/>
      </w:tblGrid>
      <w:tr w:rsidR="0088077F" w:rsidTr="008B5459">
        <w:trPr>
          <w:trHeight w:val="395"/>
        </w:trPr>
        <w:tc>
          <w:tcPr>
            <w:tcW w:w="3240" w:type="dxa"/>
            <w:vAlign w:val="center"/>
          </w:tcPr>
          <w:p w:rsidR="0088077F" w:rsidRPr="009749F1" w:rsidRDefault="0088077F" w:rsidP="008B5459">
            <w:pPr>
              <w:rPr>
                <w:rFonts w:asciiTheme="minorHAnsi" w:hAnsiTheme="minorHAnsi"/>
                <w:b/>
                <w:sz w:val="22"/>
                <w:szCs w:val="22"/>
              </w:rPr>
            </w:pPr>
            <w:r w:rsidRPr="009749F1">
              <w:rPr>
                <w:rFonts w:asciiTheme="minorHAnsi" w:hAnsiTheme="minorHAnsi"/>
                <w:b/>
                <w:sz w:val="22"/>
                <w:szCs w:val="22"/>
              </w:rPr>
              <w:t>First (Given) Name</w:t>
            </w:r>
          </w:p>
        </w:tc>
        <w:tc>
          <w:tcPr>
            <w:tcW w:w="3214" w:type="dxa"/>
            <w:vAlign w:val="center"/>
          </w:tcPr>
          <w:p w:rsidR="0088077F" w:rsidRPr="009749F1" w:rsidRDefault="0088077F" w:rsidP="008B5459">
            <w:pPr>
              <w:rPr>
                <w:rFonts w:asciiTheme="minorHAnsi" w:hAnsiTheme="minorHAnsi"/>
                <w:b/>
                <w:sz w:val="22"/>
                <w:szCs w:val="22"/>
              </w:rPr>
            </w:pPr>
            <w:r w:rsidRPr="009749F1">
              <w:rPr>
                <w:rFonts w:asciiTheme="minorHAnsi" w:hAnsiTheme="minorHAnsi"/>
                <w:b/>
                <w:sz w:val="22"/>
                <w:szCs w:val="22"/>
              </w:rPr>
              <w:t>Last (Family) Name</w:t>
            </w:r>
          </w:p>
        </w:tc>
        <w:tc>
          <w:tcPr>
            <w:tcW w:w="3464" w:type="dxa"/>
            <w:vAlign w:val="center"/>
          </w:tcPr>
          <w:p w:rsidR="0088077F" w:rsidRPr="009749F1" w:rsidRDefault="0088077F" w:rsidP="008B5459">
            <w:pPr>
              <w:rPr>
                <w:rFonts w:asciiTheme="minorHAnsi" w:hAnsiTheme="minorHAnsi"/>
                <w:b/>
                <w:sz w:val="22"/>
                <w:szCs w:val="22"/>
              </w:rPr>
            </w:pPr>
            <w:r w:rsidRPr="009749F1">
              <w:rPr>
                <w:rFonts w:asciiTheme="minorHAnsi" w:hAnsiTheme="minorHAnsi"/>
                <w:b/>
                <w:sz w:val="22"/>
                <w:szCs w:val="22"/>
              </w:rPr>
              <w:t>Email Address</w:t>
            </w:r>
          </w:p>
        </w:tc>
      </w:tr>
      <w:tr w:rsidR="0088077F" w:rsidTr="008B5459">
        <w:trPr>
          <w:trHeight w:val="440"/>
        </w:trPr>
        <w:tc>
          <w:tcPr>
            <w:tcW w:w="3240" w:type="dxa"/>
          </w:tcPr>
          <w:p w:rsidR="0088077F" w:rsidRDefault="0088077F" w:rsidP="008B5459">
            <w:pPr>
              <w:rPr>
                <w:rFonts w:asciiTheme="minorHAnsi" w:hAnsiTheme="minorHAnsi"/>
                <w:sz w:val="22"/>
                <w:szCs w:val="22"/>
              </w:rPr>
            </w:pPr>
          </w:p>
        </w:tc>
        <w:tc>
          <w:tcPr>
            <w:tcW w:w="3214" w:type="dxa"/>
          </w:tcPr>
          <w:p w:rsidR="0088077F" w:rsidRDefault="0088077F" w:rsidP="008B5459">
            <w:pPr>
              <w:rPr>
                <w:rFonts w:asciiTheme="minorHAnsi" w:hAnsiTheme="minorHAnsi"/>
                <w:sz w:val="22"/>
                <w:szCs w:val="22"/>
              </w:rPr>
            </w:pPr>
          </w:p>
        </w:tc>
        <w:tc>
          <w:tcPr>
            <w:tcW w:w="3464" w:type="dxa"/>
          </w:tcPr>
          <w:p w:rsidR="0088077F" w:rsidRDefault="0088077F" w:rsidP="008B5459">
            <w:pPr>
              <w:rPr>
                <w:rFonts w:asciiTheme="minorHAnsi" w:hAnsiTheme="minorHAnsi"/>
                <w:sz w:val="22"/>
                <w:szCs w:val="22"/>
              </w:rPr>
            </w:pPr>
          </w:p>
        </w:tc>
      </w:tr>
      <w:tr w:rsidR="0088077F" w:rsidTr="008B5459">
        <w:trPr>
          <w:trHeight w:val="431"/>
        </w:trPr>
        <w:tc>
          <w:tcPr>
            <w:tcW w:w="3240" w:type="dxa"/>
          </w:tcPr>
          <w:p w:rsidR="0088077F" w:rsidRDefault="0088077F" w:rsidP="008B5459">
            <w:pPr>
              <w:rPr>
                <w:rFonts w:asciiTheme="minorHAnsi" w:hAnsiTheme="minorHAnsi"/>
                <w:sz w:val="22"/>
                <w:szCs w:val="22"/>
              </w:rPr>
            </w:pPr>
          </w:p>
        </w:tc>
        <w:tc>
          <w:tcPr>
            <w:tcW w:w="3214" w:type="dxa"/>
          </w:tcPr>
          <w:p w:rsidR="0088077F" w:rsidRDefault="0088077F" w:rsidP="008B5459">
            <w:pPr>
              <w:rPr>
                <w:rFonts w:asciiTheme="minorHAnsi" w:hAnsiTheme="minorHAnsi"/>
                <w:sz w:val="22"/>
                <w:szCs w:val="22"/>
              </w:rPr>
            </w:pPr>
          </w:p>
        </w:tc>
        <w:tc>
          <w:tcPr>
            <w:tcW w:w="3464" w:type="dxa"/>
          </w:tcPr>
          <w:p w:rsidR="0088077F" w:rsidRDefault="0088077F" w:rsidP="008B5459">
            <w:pPr>
              <w:rPr>
                <w:rFonts w:asciiTheme="minorHAnsi" w:hAnsiTheme="minorHAnsi"/>
                <w:sz w:val="22"/>
                <w:szCs w:val="22"/>
              </w:rPr>
            </w:pPr>
          </w:p>
        </w:tc>
      </w:tr>
      <w:tr w:rsidR="0088077F" w:rsidTr="008B5459">
        <w:trPr>
          <w:trHeight w:val="440"/>
        </w:trPr>
        <w:tc>
          <w:tcPr>
            <w:tcW w:w="3240" w:type="dxa"/>
          </w:tcPr>
          <w:p w:rsidR="0088077F" w:rsidRDefault="0088077F" w:rsidP="008B5459">
            <w:pPr>
              <w:rPr>
                <w:rFonts w:asciiTheme="minorHAnsi" w:hAnsiTheme="minorHAnsi"/>
                <w:sz w:val="22"/>
                <w:szCs w:val="22"/>
              </w:rPr>
            </w:pPr>
          </w:p>
        </w:tc>
        <w:tc>
          <w:tcPr>
            <w:tcW w:w="3214" w:type="dxa"/>
          </w:tcPr>
          <w:p w:rsidR="0088077F" w:rsidRDefault="0088077F" w:rsidP="008B5459">
            <w:pPr>
              <w:rPr>
                <w:rFonts w:asciiTheme="minorHAnsi" w:hAnsiTheme="minorHAnsi"/>
                <w:sz w:val="22"/>
                <w:szCs w:val="22"/>
              </w:rPr>
            </w:pPr>
          </w:p>
        </w:tc>
        <w:tc>
          <w:tcPr>
            <w:tcW w:w="3464" w:type="dxa"/>
          </w:tcPr>
          <w:p w:rsidR="0088077F" w:rsidRDefault="0088077F" w:rsidP="008B5459">
            <w:pPr>
              <w:rPr>
                <w:rFonts w:asciiTheme="minorHAnsi" w:hAnsiTheme="minorHAnsi"/>
                <w:sz w:val="22"/>
                <w:szCs w:val="22"/>
              </w:rPr>
            </w:pPr>
          </w:p>
        </w:tc>
      </w:tr>
    </w:tbl>
    <w:p w:rsidR="00E932EA" w:rsidRDefault="00E932EA" w:rsidP="00156825">
      <w:pPr>
        <w:ind w:left="990" w:hanging="450"/>
        <w:jc w:val="both"/>
        <w:rPr>
          <w:rFonts w:asciiTheme="minorHAnsi" w:hAnsiTheme="minorHAnsi"/>
          <w:sz w:val="22"/>
          <w:szCs w:val="22"/>
        </w:rPr>
      </w:pPr>
    </w:p>
    <w:p w:rsidR="006325BE" w:rsidRPr="00782907" w:rsidRDefault="006325BE" w:rsidP="00A970B7">
      <w:pPr>
        <w:ind w:left="990"/>
        <w:rPr>
          <w:rFonts w:asciiTheme="minorHAnsi" w:hAnsiTheme="minorHAnsi"/>
          <w:sz w:val="22"/>
          <w:szCs w:val="22"/>
        </w:rPr>
      </w:pPr>
      <w:r w:rsidRPr="00782907">
        <w:rPr>
          <w:rFonts w:asciiTheme="minorHAnsi" w:hAnsiTheme="minorHAnsi"/>
          <w:sz w:val="22"/>
          <w:szCs w:val="22"/>
        </w:rPr>
        <w:t xml:space="preserve">Subrecipient warrants that it will comply with requests from JHU </w:t>
      </w:r>
      <w:r w:rsidR="00F84764">
        <w:rPr>
          <w:rFonts w:asciiTheme="minorHAnsi" w:hAnsiTheme="minorHAnsi"/>
          <w:sz w:val="22"/>
          <w:szCs w:val="22"/>
        </w:rPr>
        <w:t xml:space="preserve">SOM </w:t>
      </w:r>
      <w:r w:rsidRPr="00782907">
        <w:rPr>
          <w:rFonts w:asciiTheme="minorHAnsi" w:hAnsiTheme="minorHAnsi"/>
          <w:sz w:val="22"/>
          <w:szCs w:val="22"/>
        </w:rPr>
        <w:t>for additional information and that it will take</w:t>
      </w:r>
      <w:r w:rsidR="0021340B">
        <w:rPr>
          <w:rFonts w:asciiTheme="minorHAnsi" w:hAnsiTheme="minorHAnsi"/>
          <w:sz w:val="22"/>
          <w:szCs w:val="22"/>
        </w:rPr>
        <w:t xml:space="preserve"> all</w:t>
      </w:r>
      <w:r w:rsidR="0021340B" w:rsidRPr="00782907">
        <w:rPr>
          <w:rFonts w:asciiTheme="minorHAnsi" w:hAnsiTheme="minorHAnsi"/>
          <w:sz w:val="22"/>
          <w:szCs w:val="22"/>
        </w:rPr>
        <w:t xml:space="preserve"> </w:t>
      </w:r>
      <w:r w:rsidRPr="00782907">
        <w:rPr>
          <w:rFonts w:asciiTheme="minorHAnsi" w:hAnsiTheme="minorHAnsi"/>
          <w:sz w:val="22"/>
          <w:szCs w:val="22"/>
        </w:rPr>
        <w:t xml:space="preserve">steps identified by JHU </w:t>
      </w:r>
      <w:r w:rsidR="00F84764">
        <w:rPr>
          <w:rFonts w:asciiTheme="minorHAnsi" w:hAnsiTheme="minorHAnsi"/>
          <w:sz w:val="22"/>
          <w:szCs w:val="22"/>
        </w:rPr>
        <w:t xml:space="preserve">SOM </w:t>
      </w:r>
      <w:r w:rsidR="00A970B7">
        <w:rPr>
          <w:rFonts w:asciiTheme="minorHAnsi" w:hAnsiTheme="minorHAnsi"/>
          <w:sz w:val="22"/>
          <w:szCs w:val="22"/>
        </w:rPr>
        <w:t xml:space="preserve">as necessary in order for JHU SOM to determine if the significant financial interest(s) constitutes a financial conflict of interest(s) under the regulation.  Further, </w:t>
      </w:r>
      <w:r w:rsidR="00564782">
        <w:rPr>
          <w:rFonts w:asciiTheme="minorHAnsi" w:hAnsiTheme="minorHAnsi"/>
          <w:sz w:val="22"/>
          <w:szCs w:val="22"/>
        </w:rPr>
        <w:t>s</w:t>
      </w:r>
      <w:r w:rsidR="00A970B7" w:rsidRPr="00782907">
        <w:rPr>
          <w:rFonts w:asciiTheme="minorHAnsi" w:hAnsiTheme="minorHAnsi"/>
          <w:sz w:val="22"/>
          <w:szCs w:val="22"/>
        </w:rPr>
        <w:t>ubrecipient agrees</w:t>
      </w:r>
      <w:r w:rsidR="00A970B7">
        <w:rPr>
          <w:rFonts w:asciiTheme="minorHAnsi" w:hAnsiTheme="minorHAnsi"/>
          <w:sz w:val="22"/>
          <w:szCs w:val="22"/>
        </w:rPr>
        <w:t xml:space="preserve"> that each investigator listed above will disclose his/her significant financial interest</w:t>
      </w:r>
      <w:r w:rsidR="0021340B">
        <w:rPr>
          <w:rFonts w:asciiTheme="minorHAnsi" w:hAnsiTheme="minorHAnsi"/>
          <w:sz w:val="22"/>
          <w:szCs w:val="22"/>
        </w:rPr>
        <w:t xml:space="preserve"> that is directly related to the </w:t>
      </w:r>
      <w:r w:rsidR="00902542">
        <w:rPr>
          <w:rFonts w:asciiTheme="minorHAnsi" w:hAnsiTheme="minorHAnsi"/>
          <w:sz w:val="22"/>
          <w:szCs w:val="22"/>
        </w:rPr>
        <w:t>Subrecipient’s</w:t>
      </w:r>
      <w:r w:rsidR="0021340B">
        <w:rPr>
          <w:rFonts w:asciiTheme="minorHAnsi" w:hAnsiTheme="minorHAnsi"/>
          <w:sz w:val="22"/>
          <w:szCs w:val="22"/>
        </w:rPr>
        <w:t xml:space="preserve"> work for JHU</w:t>
      </w:r>
      <w:r w:rsidR="00A970B7">
        <w:rPr>
          <w:rFonts w:asciiTheme="minorHAnsi" w:hAnsiTheme="minorHAnsi"/>
          <w:sz w:val="22"/>
          <w:szCs w:val="22"/>
        </w:rPr>
        <w:t xml:space="preserve"> </w:t>
      </w:r>
      <w:r w:rsidR="00A970B7" w:rsidRPr="00DF42F3">
        <w:rPr>
          <w:rFonts w:asciiTheme="minorHAnsi" w:hAnsiTheme="minorHAnsi"/>
          <w:sz w:val="22"/>
          <w:szCs w:val="22"/>
        </w:rPr>
        <w:t>in accordance with the JHU SOM Disclosure and</w:t>
      </w:r>
      <w:r w:rsidR="00E43136" w:rsidRPr="00DF42F3">
        <w:rPr>
          <w:rFonts w:asciiTheme="minorHAnsi" w:hAnsiTheme="minorHAnsi"/>
          <w:sz w:val="22"/>
          <w:szCs w:val="22"/>
        </w:rPr>
        <w:t xml:space="preserve"> Professional Commitment Policy</w:t>
      </w:r>
      <w:r w:rsidR="00A970B7" w:rsidRPr="00DF42F3">
        <w:rPr>
          <w:rFonts w:asciiTheme="minorHAnsi" w:hAnsiTheme="minorHAnsi"/>
          <w:sz w:val="22"/>
          <w:szCs w:val="22"/>
        </w:rPr>
        <w:t>.</w:t>
      </w:r>
      <w:r w:rsidRPr="00782907">
        <w:rPr>
          <w:rFonts w:asciiTheme="minorHAnsi" w:hAnsiTheme="minorHAnsi"/>
          <w:sz w:val="22"/>
          <w:szCs w:val="22"/>
        </w:rPr>
        <w:t xml:space="preserve">  </w:t>
      </w:r>
      <w:r w:rsidR="00603999">
        <w:rPr>
          <w:rFonts w:asciiTheme="minorHAnsi" w:hAnsiTheme="minorHAnsi"/>
          <w:sz w:val="22"/>
          <w:szCs w:val="22"/>
        </w:rPr>
        <w:t xml:space="preserve">(Questions regarding the disclosure process should be directed to the Office of Policy Coordination at 410-516-5560 or </w:t>
      </w:r>
      <w:hyperlink r:id="rId8" w:history="1">
        <w:r w:rsidR="00603999" w:rsidRPr="007A291D">
          <w:rPr>
            <w:rStyle w:val="Hyperlink"/>
            <w:rFonts w:asciiTheme="minorHAnsi" w:hAnsiTheme="minorHAnsi"/>
            <w:sz w:val="22"/>
            <w:szCs w:val="22"/>
          </w:rPr>
          <w:t>policy@jhmi.edu</w:t>
        </w:r>
      </w:hyperlink>
      <w:r w:rsidR="00603999">
        <w:rPr>
          <w:rFonts w:asciiTheme="minorHAnsi" w:hAnsiTheme="minorHAnsi"/>
          <w:sz w:val="22"/>
          <w:szCs w:val="22"/>
        </w:rPr>
        <w:t xml:space="preserve">.) </w:t>
      </w:r>
    </w:p>
    <w:p w:rsidR="00F860C2" w:rsidRDefault="00F860C2" w:rsidP="00F860C2">
      <w:pPr>
        <w:rPr>
          <w:rFonts w:asciiTheme="minorHAnsi" w:hAnsiTheme="minorHAnsi"/>
          <w:sz w:val="22"/>
          <w:szCs w:val="22"/>
        </w:rPr>
      </w:pPr>
    </w:p>
    <w:p w:rsidR="00085E78" w:rsidRDefault="00085E78">
      <w:pPr>
        <w:spacing w:after="200" w:line="276" w:lineRule="auto"/>
        <w:rPr>
          <w:rFonts w:asciiTheme="minorHAnsi" w:hAnsiTheme="minorHAnsi"/>
          <w:sz w:val="22"/>
          <w:szCs w:val="22"/>
        </w:rPr>
      </w:pPr>
      <w:r>
        <w:rPr>
          <w:rFonts w:asciiTheme="minorHAnsi" w:hAnsiTheme="minorHAnsi"/>
          <w:sz w:val="22"/>
          <w:szCs w:val="22"/>
        </w:rPr>
        <w:br w:type="page"/>
      </w:r>
    </w:p>
    <w:p w:rsidR="00F860C2" w:rsidRDefault="00F860C2" w:rsidP="00F860C2">
      <w:pPr>
        <w:rPr>
          <w:rFonts w:asciiTheme="minorHAnsi" w:hAnsiTheme="minorHAnsi"/>
          <w:sz w:val="22"/>
          <w:szCs w:val="22"/>
        </w:rPr>
      </w:pPr>
    </w:p>
    <w:p w:rsidR="00F860C2" w:rsidRPr="00F860C2" w:rsidRDefault="00E5150D" w:rsidP="006325BE">
      <w:pPr>
        <w:rPr>
          <w:rFonts w:asciiTheme="minorHAnsi" w:hAnsiTheme="minorHAnsi"/>
          <w:b/>
        </w:rPr>
      </w:pPr>
      <w:r>
        <w:rPr>
          <w:rFonts w:asciiTheme="minorHAnsi" w:hAnsiTheme="minorHAnsi"/>
          <w:b/>
          <w:sz w:val="22"/>
          <w:szCs w:val="22"/>
        </w:rPr>
        <w:t>3</w:t>
      </w:r>
      <w:r w:rsidR="00F860C2" w:rsidRPr="00156825">
        <w:rPr>
          <w:rFonts w:asciiTheme="minorHAnsi" w:hAnsiTheme="minorHAnsi"/>
          <w:b/>
          <w:sz w:val="22"/>
          <w:szCs w:val="22"/>
        </w:rPr>
        <w:t>)</w:t>
      </w:r>
      <w:r w:rsidR="00F860C2">
        <w:rPr>
          <w:rFonts w:asciiTheme="minorHAnsi" w:hAnsiTheme="minorHAnsi"/>
          <w:b/>
          <w:sz w:val="22"/>
          <w:szCs w:val="22"/>
        </w:rPr>
        <w:t xml:space="preserve">  </w:t>
      </w:r>
      <w:r w:rsidR="006325BE" w:rsidRPr="00F860C2">
        <w:rPr>
          <w:rFonts w:asciiTheme="minorHAnsi" w:hAnsiTheme="minorHAnsi"/>
          <w:b/>
        </w:rPr>
        <w:t>Subrecipient certifies that the statements on this document are true, as evidenced by the following</w:t>
      </w:r>
      <w:r w:rsidR="00902542">
        <w:rPr>
          <w:rFonts w:asciiTheme="minorHAnsi" w:hAnsiTheme="minorHAnsi"/>
          <w:b/>
        </w:rPr>
        <w:t xml:space="preserve"> </w:t>
      </w:r>
      <w:r w:rsidR="006325BE" w:rsidRPr="00F860C2">
        <w:rPr>
          <w:rFonts w:asciiTheme="minorHAnsi" w:hAnsiTheme="minorHAnsi"/>
          <w:b/>
        </w:rPr>
        <w:t xml:space="preserve">signatures:  </w:t>
      </w:r>
    </w:p>
    <w:p w:rsidR="006325BE" w:rsidRDefault="006325BE" w:rsidP="006325BE">
      <w:pPr>
        <w:rPr>
          <w:rFonts w:asciiTheme="minorHAnsi" w:hAnsiTheme="minorHAnsi"/>
        </w:rPr>
      </w:pPr>
    </w:p>
    <w:p w:rsidR="00782907" w:rsidRDefault="00782907" w:rsidP="006325BE">
      <w:pPr>
        <w:rPr>
          <w:rFonts w:asciiTheme="minorHAnsi" w:hAnsiTheme="minorHAnsi"/>
        </w:rPr>
      </w:pPr>
    </w:p>
    <w:p w:rsidR="00FE0BCB" w:rsidRPr="00FE0BCB" w:rsidRDefault="00FE0BCB" w:rsidP="006325BE">
      <w:pPr>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sidR="0025571D">
        <w:rPr>
          <w:rFonts w:asciiTheme="minorHAnsi" w:hAnsiTheme="minorHAnsi"/>
          <w:u w:val="single"/>
        </w:rPr>
        <w:tab/>
      </w:r>
      <w:r w:rsidR="0025571D">
        <w:rPr>
          <w:rFonts w:asciiTheme="minorHAnsi" w:hAnsiTheme="minorHAnsi"/>
          <w:u w:val="single"/>
        </w:rPr>
        <w:tab/>
      </w:r>
    </w:p>
    <w:p w:rsidR="009B7254" w:rsidRPr="00782907" w:rsidRDefault="00FE0BCB" w:rsidP="009B7254">
      <w:pPr>
        <w:rPr>
          <w:rFonts w:asciiTheme="minorHAnsi" w:hAnsiTheme="minorHAnsi"/>
          <w:sz w:val="22"/>
          <w:szCs w:val="22"/>
        </w:rPr>
      </w:pPr>
      <w:r>
        <w:rPr>
          <w:rFonts w:asciiTheme="minorHAnsi" w:hAnsiTheme="minorHAnsi"/>
          <w:sz w:val="22"/>
          <w:szCs w:val="22"/>
        </w:rPr>
        <w:t xml:space="preserve">Name of </w:t>
      </w:r>
      <w:r w:rsidR="009B7254" w:rsidRPr="00782907">
        <w:rPr>
          <w:rFonts w:asciiTheme="minorHAnsi" w:hAnsiTheme="minorHAnsi"/>
          <w:sz w:val="22"/>
          <w:szCs w:val="22"/>
        </w:rPr>
        <w:t xml:space="preserve">Subrecipient </w:t>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t>Signature</w:t>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t>Date</w:t>
      </w:r>
    </w:p>
    <w:p w:rsidR="006325BE" w:rsidRPr="00782907" w:rsidRDefault="00A567D1" w:rsidP="00FE0BCB">
      <w:pPr>
        <w:rPr>
          <w:rFonts w:asciiTheme="minorHAnsi" w:hAnsiTheme="minorHAnsi"/>
          <w:sz w:val="22"/>
          <w:szCs w:val="22"/>
        </w:rPr>
      </w:pPr>
      <w:r>
        <w:rPr>
          <w:rFonts w:asciiTheme="minorHAnsi" w:hAnsiTheme="minorHAnsi"/>
          <w:sz w:val="22"/>
          <w:szCs w:val="22"/>
        </w:rPr>
        <w:t xml:space="preserve">Designated Institutional </w:t>
      </w:r>
      <w:r w:rsidR="00B30517">
        <w:rPr>
          <w:rFonts w:asciiTheme="minorHAnsi" w:hAnsiTheme="minorHAnsi"/>
          <w:sz w:val="22"/>
          <w:szCs w:val="22"/>
        </w:rPr>
        <w:t>Official</w:t>
      </w:r>
      <w:r w:rsidR="00B30517">
        <w:rPr>
          <w:rFonts w:asciiTheme="minorHAnsi" w:hAnsiTheme="minorHAnsi"/>
          <w:sz w:val="22"/>
          <w:szCs w:val="22"/>
        </w:rPr>
        <w:tab/>
      </w:r>
      <w:r w:rsidR="00B30517">
        <w:rPr>
          <w:rFonts w:asciiTheme="minorHAnsi" w:hAnsiTheme="minorHAnsi"/>
          <w:sz w:val="22"/>
          <w:szCs w:val="22"/>
        </w:rPr>
        <w:tab/>
      </w:r>
      <w:r w:rsidR="006325BE" w:rsidRPr="00782907">
        <w:rPr>
          <w:rFonts w:asciiTheme="minorHAnsi" w:hAnsiTheme="minorHAnsi"/>
          <w:sz w:val="22"/>
          <w:szCs w:val="22"/>
        </w:rPr>
        <w:tab/>
      </w:r>
      <w:r w:rsidR="0025571D">
        <w:rPr>
          <w:rFonts w:asciiTheme="minorHAnsi" w:hAnsiTheme="minorHAnsi"/>
          <w:sz w:val="22"/>
          <w:szCs w:val="22"/>
        </w:rPr>
        <w:tab/>
      </w:r>
      <w:r w:rsidR="0025571D">
        <w:rPr>
          <w:rFonts w:asciiTheme="minorHAnsi" w:hAnsiTheme="minorHAnsi"/>
          <w:sz w:val="22"/>
          <w:szCs w:val="22"/>
        </w:rPr>
        <w:tab/>
      </w:r>
      <w:r w:rsidR="0025571D">
        <w:rPr>
          <w:rFonts w:asciiTheme="minorHAnsi" w:hAnsiTheme="minorHAnsi"/>
          <w:sz w:val="22"/>
          <w:szCs w:val="22"/>
        </w:rPr>
        <w:tab/>
      </w:r>
      <w:r w:rsidR="0025571D">
        <w:rPr>
          <w:rFonts w:asciiTheme="minorHAnsi" w:hAnsiTheme="minorHAnsi"/>
          <w:sz w:val="22"/>
          <w:szCs w:val="22"/>
        </w:rPr>
        <w:tab/>
      </w:r>
      <w:r w:rsidR="0025571D">
        <w:rPr>
          <w:rFonts w:asciiTheme="minorHAnsi" w:hAnsiTheme="minorHAnsi"/>
          <w:sz w:val="22"/>
          <w:szCs w:val="22"/>
        </w:rPr>
        <w:tab/>
      </w:r>
    </w:p>
    <w:p w:rsidR="006325BE" w:rsidRDefault="006325BE" w:rsidP="006325BE">
      <w:pPr>
        <w:rPr>
          <w:rFonts w:asciiTheme="minorHAnsi" w:hAnsiTheme="minorHAnsi"/>
          <w:sz w:val="22"/>
          <w:szCs w:val="22"/>
        </w:rPr>
      </w:pPr>
    </w:p>
    <w:p w:rsidR="008D42E6" w:rsidRDefault="008D42E6" w:rsidP="006325BE">
      <w:pPr>
        <w:rPr>
          <w:rFonts w:asciiTheme="minorHAnsi" w:hAnsiTheme="minorHAnsi"/>
          <w:sz w:val="22"/>
          <w:szCs w:val="22"/>
        </w:rPr>
      </w:pPr>
    </w:p>
    <w:p w:rsidR="00FE0BCB" w:rsidRPr="00FE0BCB" w:rsidRDefault="00FE0BCB" w:rsidP="00FE0BCB">
      <w:pPr>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sidR="0025571D">
        <w:rPr>
          <w:rFonts w:asciiTheme="minorHAnsi" w:hAnsiTheme="minorHAnsi"/>
          <w:u w:val="single"/>
        </w:rPr>
        <w:tab/>
      </w:r>
    </w:p>
    <w:p w:rsidR="009B7254" w:rsidRPr="00782907" w:rsidRDefault="00FE0BCB" w:rsidP="009B7254">
      <w:pPr>
        <w:rPr>
          <w:rFonts w:asciiTheme="minorHAnsi" w:hAnsiTheme="minorHAnsi"/>
          <w:sz w:val="22"/>
          <w:szCs w:val="22"/>
        </w:rPr>
      </w:pPr>
      <w:r>
        <w:rPr>
          <w:rFonts w:asciiTheme="minorHAnsi" w:hAnsiTheme="minorHAnsi"/>
          <w:sz w:val="22"/>
          <w:szCs w:val="22"/>
        </w:rPr>
        <w:t xml:space="preserve">Name of </w:t>
      </w:r>
      <w:r w:rsidR="009B7254" w:rsidRPr="00782907">
        <w:rPr>
          <w:rFonts w:asciiTheme="minorHAnsi" w:hAnsiTheme="minorHAnsi"/>
          <w:sz w:val="22"/>
          <w:szCs w:val="22"/>
        </w:rPr>
        <w:t xml:space="preserve">Subrecipient </w:t>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t>Signature</w:t>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t>Date</w:t>
      </w:r>
    </w:p>
    <w:p w:rsidR="00FE0BCB" w:rsidRPr="00782907" w:rsidRDefault="00FE0BCB" w:rsidP="00FE0BCB">
      <w:pPr>
        <w:rPr>
          <w:rFonts w:asciiTheme="minorHAnsi" w:hAnsiTheme="minorHAnsi"/>
          <w:sz w:val="22"/>
          <w:szCs w:val="22"/>
        </w:rPr>
      </w:pPr>
      <w:r>
        <w:rPr>
          <w:rFonts w:asciiTheme="minorHAnsi" w:hAnsiTheme="minorHAnsi"/>
          <w:sz w:val="22"/>
          <w:szCs w:val="22"/>
        </w:rPr>
        <w:t>Principal Investigator</w:t>
      </w:r>
      <w:r>
        <w:rPr>
          <w:rFonts w:asciiTheme="minorHAnsi" w:hAnsiTheme="minorHAnsi"/>
          <w:sz w:val="22"/>
          <w:szCs w:val="22"/>
        </w:rPr>
        <w:tab/>
      </w:r>
      <w:r>
        <w:rPr>
          <w:rFonts w:asciiTheme="minorHAnsi" w:hAnsiTheme="minorHAnsi"/>
          <w:sz w:val="22"/>
          <w:szCs w:val="22"/>
        </w:rPr>
        <w:tab/>
      </w:r>
      <w:r w:rsidRPr="0078290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FE0BCB" w:rsidRDefault="00FE0BCB" w:rsidP="006325BE">
      <w:pPr>
        <w:rPr>
          <w:rFonts w:asciiTheme="minorHAnsi" w:hAnsiTheme="minorHAnsi"/>
          <w:sz w:val="22"/>
          <w:szCs w:val="22"/>
        </w:rPr>
      </w:pPr>
    </w:p>
    <w:p w:rsidR="00FE0BCB" w:rsidRDefault="00FE0BCB" w:rsidP="006325BE">
      <w:pPr>
        <w:rPr>
          <w:rFonts w:asciiTheme="minorHAnsi" w:hAnsiTheme="minorHAnsi"/>
          <w:sz w:val="22"/>
          <w:szCs w:val="22"/>
        </w:rPr>
      </w:pPr>
    </w:p>
    <w:p w:rsidR="00FE0BCB" w:rsidRPr="00FE0BCB" w:rsidRDefault="00FE0BCB" w:rsidP="00FE0BCB">
      <w:pPr>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sidR="0025571D">
        <w:rPr>
          <w:rFonts w:asciiTheme="minorHAnsi" w:hAnsiTheme="minorHAnsi"/>
          <w:u w:val="single"/>
        </w:rPr>
        <w:tab/>
      </w:r>
    </w:p>
    <w:p w:rsidR="009B7254" w:rsidRPr="00782907" w:rsidRDefault="00FE0BCB" w:rsidP="009B7254">
      <w:pPr>
        <w:rPr>
          <w:rFonts w:asciiTheme="minorHAnsi" w:hAnsiTheme="minorHAnsi"/>
          <w:sz w:val="22"/>
          <w:szCs w:val="22"/>
        </w:rPr>
      </w:pPr>
      <w:r>
        <w:rPr>
          <w:rFonts w:asciiTheme="minorHAnsi" w:hAnsiTheme="minorHAnsi"/>
          <w:sz w:val="22"/>
          <w:szCs w:val="22"/>
        </w:rPr>
        <w:t xml:space="preserve">Name of </w:t>
      </w:r>
      <w:r w:rsidR="009B7254">
        <w:rPr>
          <w:rFonts w:asciiTheme="minorHAnsi" w:hAnsiTheme="minorHAnsi"/>
          <w:sz w:val="22"/>
          <w:szCs w:val="22"/>
        </w:rPr>
        <w:t>JHU</w:t>
      </w:r>
      <w:r w:rsidR="009B7254" w:rsidRPr="00782907">
        <w:rPr>
          <w:rFonts w:asciiTheme="minorHAnsi" w:hAnsiTheme="minorHAnsi"/>
          <w:sz w:val="22"/>
          <w:szCs w:val="22"/>
        </w:rPr>
        <w:t xml:space="preserve"> </w:t>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t>Signature</w:t>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r>
      <w:r w:rsidR="00F860C2">
        <w:rPr>
          <w:rFonts w:asciiTheme="minorHAnsi" w:hAnsiTheme="minorHAnsi"/>
          <w:sz w:val="22"/>
          <w:szCs w:val="22"/>
        </w:rPr>
        <w:tab/>
        <w:t>Date</w:t>
      </w:r>
    </w:p>
    <w:p w:rsidR="00FE0BCB" w:rsidRPr="00782907" w:rsidRDefault="00FE0BCB" w:rsidP="00FE0BCB">
      <w:pPr>
        <w:rPr>
          <w:rFonts w:asciiTheme="minorHAnsi" w:hAnsiTheme="minorHAnsi"/>
          <w:sz w:val="22"/>
          <w:szCs w:val="22"/>
        </w:rPr>
      </w:pPr>
      <w:r>
        <w:rPr>
          <w:rFonts w:asciiTheme="minorHAnsi" w:hAnsiTheme="minorHAnsi"/>
          <w:sz w:val="22"/>
          <w:szCs w:val="22"/>
        </w:rPr>
        <w:t>Principal Investigator</w:t>
      </w:r>
      <w:r>
        <w:rPr>
          <w:rFonts w:asciiTheme="minorHAnsi" w:hAnsiTheme="minorHAnsi"/>
          <w:sz w:val="22"/>
          <w:szCs w:val="22"/>
        </w:rPr>
        <w:tab/>
      </w:r>
      <w:r>
        <w:rPr>
          <w:rFonts w:asciiTheme="minorHAnsi" w:hAnsiTheme="minorHAnsi"/>
          <w:sz w:val="22"/>
          <w:szCs w:val="22"/>
        </w:rPr>
        <w:tab/>
      </w:r>
      <w:r w:rsidRPr="00782907">
        <w:rPr>
          <w:rFonts w:asciiTheme="minorHAnsi" w:hAnsiTheme="minorHAnsi"/>
          <w:sz w:val="22"/>
          <w:szCs w:val="22"/>
        </w:rPr>
        <w:tab/>
      </w:r>
    </w:p>
    <w:p w:rsidR="000F0E65" w:rsidRDefault="000F0E65" w:rsidP="006325BE">
      <w:pPr>
        <w:rPr>
          <w:rFonts w:asciiTheme="minorHAnsi" w:hAnsiTheme="minorHAnsi"/>
          <w:sz w:val="22"/>
          <w:szCs w:val="22"/>
        </w:rPr>
      </w:pPr>
    </w:p>
    <w:sectPr w:rsidR="000F0E65" w:rsidSect="00902542">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8E" w:rsidRDefault="0085588E" w:rsidP="00782907">
      <w:r>
        <w:separator/>
      </w:r>
    </w:p>
  </w:endnote>
  <w:endnote w:type="continuationSeparator" w:id="0">
    <w:p w:rsidR="0085588E" w:rsidRDefault="0085588E" w:rsidP="0078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napToGrid w:val="0"/>
      </w:rPr>
      <w:id w:val="49748626"/>
      <w:docPartObj>
        <w:docPartGallery w:val="Page Numbers (Bottom of Page)"/>
        <w:docPartUnique/>
      </w:docPartObj>
    </w:sdtPr>
    <w:sdtEndPr>
      <w:rPr>
        <w:rFonts w:asciiTheme="minorHAnsi" w:hAnsiTheme="minorHAnsi"/>
      </w:rPr>
    </w:sdtEndPr>
    <w:sdtContent>
      <w:p w:rsidR="00EE11BD" w:rsidRDefault="00EE11BD" w:rsidP="00782907">
        <w:pPr>
          <w:pStyle w:val="Footer"/>
          <w:jc w:val="center"/>
        </w:pPr>
        <w:r w:rsidRPr="00782907">
          <w:rPr>
            <w:rFonts w:asciiTheme="minorHAnsi" w:hAnsiTheme="minorHAnsi"/>
            <w:snapToGrid w:val="0"/>
          </w:rPr>
          <w:t xml:space="preserve">Page </w:t>
        </w:r>
        <w:r w:rsidR="009668CE" w:rsidRPr="00782907">
          <w:rPr>
            <w:rFonts w:asciiTheme="minorHAnsi" w:hAnsiTheme="minorHAnsi"/>
            <w:snapToGrid w:val="0"/>
          </w:rPr>
          <w:fldChar w:fldCharType="begin"/>
        </w:r>
        <w:r w:rsidRPr="00782907">
          <w:rPr>
            <w:rFonts w:asciiTheme="minorHAnsi" w:hAnsiTheme="minorHAnsi"/>
            <w:snapToGrid w:val="0"/>
          </w:rPr>
          <w:instrText xml:space="preserve"> PAGE </w:instrText>
        </w:r>
        <w:r w:rsidR="009668CE" w:rsidRPr="00782907">
          <w:rPr>
            <w:rFonts w:asciiTheme="minorHAnsi" w:hAnsiTheme="minorHAnsi"/>
            <w:snapToGrid w:val="0"/>
          </w:rPr>
          <w:fldChar w:fldCharType="separate"/>
        </w:r>
        <w:r w:rsidR="002570FF">
          <w:rPr>
            <w:rFonts w:asciiTheme="minorHAnsi" w:hAnsiTheme="minorHAnsi"/>
            <w:noProof/>
            <w:snapToGrid w:val="0"/>
          </w:rPr>
          <w:t>1</w:t>
        </w:r>
        <w:r w:rsidR="009668CE" w:rsidRPr="00782907">
          <w:rPr>
            <w:rFonts w:asciiTheme="minorHAnsi" w:hAnsiTheme="minorHAnsi"/>
            <w:snapToGrid w:val="0"/>
          </w:rPr>
          <w:fldChar w:fldCharType="end"/>
        </w:r>
        <w:r w:rsidRPr="00782907">
          <w:rPr>
            <w:rFonts w:asciiTheme="minorHAnsi" w:hAnsiTheme="minorHAnsi"/>
            <w:snapToGrid w:val="0"/>
          </w:rPr>
          <w:t xml:space="preserve"> of </w:t>
        </w:r>
        <w:r w:rsidR="009668CE" w:rsidRPr="00782907">
          <w:rPr>
            <w:rFonts w:asciiTheme="minorHAnsi" w:hAnsiTheme="minorHAnsi"/>
            <w:snapToGrid w:val="0"/>
          </w:rPr>
          <w:fldChar w:fldCharType="begin"/>
        </w:r>
        <w:r w:rsidRPr="00782907">
          <w:rPr>
            <w:rFonts w:asciiTheme="minorHAnsi" w:hAnsiTheme="minorHAnsi"/>
            <w:snapToGrid w:val="0"/>
          </w:rPr>
          <w:instrText xml:space="preserve"> NUMPAGES </w:instrText>
        </w:r>
        <w:r w:rsidR="009668CE" w:rsidRPr="00782907">
          <w:rPr>
            <w:rFonts w:asciiTheme="minorHAnsi" w:hAnsiTheme="minorHAnsi"/>
            <w:snapToGrid w:val="0"/>
          </w:rPr>
          <w:fldChar w:fldCharType="separate"/>
        </w:r>
        <w:r w:rsidR="002570FF">
          <w:rPr>
            <w:rFonts w:asciiTheme="minorHAnsi" w:hAnsiTheme="minorHAnsi"/>
            <w:noProof/>
            <w:snapToGrid w:val="0"/>
          </w:rPr>
          <w:t>1</w:t>
        </w:r>
        <w:r w:rsidR="009668CE" w:rsidRPr="00782907">
          <w:rPr>
            <w:rFonts w:asciiTheme="minorHAnsi" w:hAnsiTheme="minorHAnsi"/>
            <w:snapToGrid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8E" w:rsidRDefault="0085588E" w:rsidP="00782907">
      <w:r>
        <w:separator/>
      </w:r>
    </w:p>
  </w:footnote>
  <w:footnote w:type="continuationSeparator" w:id="0">
    <w:p w:rsidR="0085588E" w:rsidRDefault="0085588E" w:rsidP="00782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2B0F"/>
    <w:multiLevelType w:val="hybridMultilevel"/>
    <w:tmpl w:val="B46AF1B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F02D2"/>
    <w:multiLevelType w:val="multilevel"/>
    <w:tmpl w:val="4ADC36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530475"/>
    <w:multiLevelType w:val="hybridMultilevel"/>
    <w:tmpl w:val="D6C04584"/>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4140B5"/>
    <w:multiLevelType w:val="hybridMultilevel"/>
    <w:tmpl w:val="2F5E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F3B96"/>
    <w:multiLevelType w:val="hybridMultilevel"/>
    <w:tmpl w:val="61A8E2E0"/>
    <w:lvl w:ilvl="0" w:tplc="71A2D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05476"/>
    <w:multiLevelType w:val="hybridMultilevel"/>
    <w:tmpl w:val="77CAF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62BD7"/>
    <w:multiLevelType w:val="hybridMultilevel"/>
    <w:tmpl w:val="F746CFB0"/>
    <w:lvl w:ilvl="0" w:tplc="1CC4D8E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2C0036"/>
    <w:multiLevelType w:val="hybridMultilevel"/>
    <w:tmpl w:val="4ADC3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CC"/>
    <w:rsid w:val="000212D6"/>
    <w:rsid w:val="00080D6F"/>
    <w:rsid w:val="00085E78"/>
    <w:rsid w:val="000908BA"/>
    <w:rsid w:val="0009408B"/>
    <w:rsid w:val="000A15A8"/>
    <w:rsid w:val="000A3CE5"/>
    <w:rsid w:val="000E1888"/>
    <w:rsid w:val="000E355D"/>
    <w:rsid w:val="000F0E65"/>
    <w:rsid w:val="00111802"/>
    <w:rsid w:val="001425FD"/>
    <w:rsid w:val="001549F4"/>
    <w:rsid w:val="00155D99"/>
    <w:rsid w:val="00156347"/>
    <w:rsid w:val="00156825"/>
    <w:rsid w:val="0016392E"/>
    <w:rsid w:val="001678FB"/>
    <w:rsid w:val="00181204"/>
    <w:rsid w:val="00184291"/>
    <w:rsid w:val="00190F27"/>
    <w:rsid w:val="001D51FB"/>
    <w:rsid w:val="001F2369"/>
    <w:rsid w:val="0021340B"/>
    <w:rsid w:val="002134E6"/>
    <w:rsid w:val="00214569"/>
    <w:rsid w:val="002315B6"/>
    <w:rsid w:val="0024383A"/>
    <w:rsid w:val="0025571D"/>
    <w:rsid w:val="002570FF"/>
    <w:rsid w:val="00266B94"/>
    <w:rsid w:val="00277404"/>
    <w:rsid w:val="0028647A"/>
    <w:rsid w:val="00306B64"/>
    <w:rsid w:val="003208B1"/>
    <w:rsid w:val="00325A0B"/>
    <w:rsid w:val="00347DA4"/>
    <w:rsid w:val="003622D5"/>
    <w:rsid w:val="003673B5"/>
    <w:rsid w:val="003806A8"/>
    <w:rsid w:val="003B227F"/>
    <w:rsid w:val="003C1075"/>
    <w:rsid w:val="003D5D44"/>
    <w:rsid w:val="003D7016"/>
    <w:rsid w:val="00403070"/>
    <w:rsid w:val="00426EF4"/>
    <w:rsid w:val="0043350E"/>
    <w:rsid w:val="00436910"/>
    <w:rsid w:val="00486600"/>
    <w:rsid w:val="004867BA"/>
    <w:rsid w:val="0049473C"/>
    <w:rsid w:val="004A6A66"/>
    <w:rsid w:val="004B44B0"/>
    <w:rsid w:val="004D01CF"/>
    <w:rsid w:val="004D2BBF"/>
    <w:rsid w:val="004E509C"/>
    <w:rsid w:val="005335E9"/>
    <w:rsid w:val="00535266"/>
    <w:rsid w:val="005613B4"/>
    <w:rsid w:val="00564782"/>
    <w:rsid w:val="00570790"/>
    <w:rsid w:val="00570C02"/>
    <w:rsid w:val="0058008C"/>
    <w:rsid w:val="005B1270"/>
    <w:rsid w:val="005F34FD"/>
    <w:rsid w:val="00603999"/>
    <w:rsid w:val="00620B76"/>
    <w:rsid w:val="006316C5"/>
    <w:rsid w:val="006325BE"/>
    <w:rsid w:val="0063723B"/>
    <w:rsid w:val="00637876"/>
    <w:rsid w:val="006549E1"/>
    <w:rsid w:val="0066397B"/>
    <w:rsid w:val="00665599"/>
    <w:rsid w:val="006702D7"/>
    <w:rsid w:val="006725AF"/>
    <w:rsid w:val="00672D5B"/>
    <w:rsid w:val="00676C32"/>
    <w:rsid w:val="0068456E"/>
    <w:rsid w:val="0069673C"/>
    <w:rsid w:val="006A1240"/>
    <w:rsid w:val="006B20AF"/>
    <w:rsid w:val="00711A9B"/>
    <w:rsid w:val="00732489"/>
    <w:rsid w:val="0073346E"/>
    <w:rsid w:val="007566F3"/>
    <w:rsid w:val="00772E8D"/>
    <w:rsid w:val="00781D93"/>
    <w:rsid w:val="00782907"/>
    <w:rsid w:val="00790AC6"/>
    <w:rsid w:val="0079208E"/>
    <w:rsid w:val="00794EAE"/>
    <w:rsid w:val="007A4CD3"/>
    <w:rsid w:val="007B2C15"/>
    <w:rsid w:val="007C583A"/>
    <w:rsid w:val="007D6E0A"/>
    <w:rsid w:val="007E2819"/>
    <w:rsid w:val="00832EBA"/>
    <w:rsid w:val="00840F36"/>
    <w:rsid w:val="0085588E"/>
    <w:rsid w:val="00857221"/>
    <w:rsid w:val="00867871"/>
    <w:rsid w:val="0088077F"/>
    <w:rsid w:val="008913C9"/>
    <w:rsid w:val="008930DF"/>
    <w:rsid w:val="008A6511"/>
    <w:rsid w:val="008B0C93"/>
    <w:rsid w:val="008B30E3"/>
    <w:rsid w:val="008B5459"/>
    <w:rsid w:val="008B6005"/>
    <w:rsid w:val="008D22B8"/>
    <w:rsid w:val="008D42E6"/>
    <w:rsid w:val="008F54CC"/>
    <w:rsid w:val="00902542"/>
    <w:rsid w:val="009034FF"/>
    <w:rsid w:val="00907349"/>
    <w:rsid w:val="00907C55"/>
    <w:rsid w:val="009115DC"/>
    <w:rsid w:val="00933612"/>
    <w:rsid w:val="009442B9"/>
    <w:rsid w:val="009455D8"/>
    <w:rsid w:val="009668CE"/>
    <w:rsid w:val="0097403F"/>
    <w:rsid w:val="009749F1"/>
    <w:rsid w:val="00991DF7"/>
    <w:rsid w:val="009A3DBE"/>
    <w:rsid w:val="009B7254"/>
    <w:rsid w:val="009C016E"/>
    <w:rsid w:val="009C34BC"/>
    <w:rsid w:val="009C4F90"/>
    <w:rsid w:val="009E57C6"/>
    <w:rsid w:val="009E5FBC"/>
    <w:rsid w:val="00A022B4"/>
    <w:rsid w:val="00A02790"/>
    <w:rsid w:val="00A11DD1"/>
    <w:rsid w:val="00A36B88"/>
    <w:rsid w:val="00A5542A"/>
    <w:rsid w:val="00A567D1"/>
    <w:rsid w:val="00A702C7"/>
    <w:rsid w:val="00A71C81"/>
    <w:rsid w:val="00A970B7"/>
    <w:rsid w:val="00AA46F9"/>
    <w:rsid w:val="00AA6FC0"/>
    <w:rsid w:val="00AC5F65"/>
    <w:rsid w:val="00AD0E44"/>
    <w:rsid w:val="00AE0BFC"/>
    <w:rsid w:val="00AE4C6F"/>
    <w:rsid w:val="00B047A4"/>
    <w:rsid w:val="00B13087"/>
    <w:rsid w:val="00B30517"/>
    <w:rsid w:val="00B33F52"/>
    <w:rsid w:val="00B416B7"/>
    <w:rsid w:val="00B53A3E"/>
    <w:rsid w:val="00B80ACD"/>
    <w:rsid w:val="00B97A27"/>
    <w:rsid w:val="00BA4D03"/>
    <w:rsid w:val="00BE5167"/>
    <w:rsid w:val="00C20EB6"/>
    <w:rsid w:val="00C2600A"/>
    <w:rsid w:val="00C26440"/>
    <w:rsid w:val="00C3171F"/>
    <w:rsid w:val="00C4071F"/>
    <w:rsid w:val="00C459AB"/>
    <w:rsid w:val="00C51630"/>
    <w:rsid w:val="00C55054"/>
    <w:rsid w:val="00C60490"/>
    <w:rsid w:val="00C700C3"/>
    <w:rsid w:val="00CA0E07"/>
    <w:rsid w:val="00CB2EC8"/>
    <w:rsid w:val="00CC204B"/>
    <w:rsid w:val="00CC5CD0"/>
    <w:rsid w:val="00CC792A"/>
    <w:rsid w:val="00CD5F40"/>
    <w:rsid w:val="00CF0915"/>
    <w:rsid w:val="00CF4BAE"/>
    <w:rsid w:val="00D0428F"/>
    <w:rsid w:val="00D05B80"/>
    <w:rsid w:val="00D15D5A"/>
    <w:rsid w:val="00D16163"/>
    <w:rsid w:val="00D242BC"/>
    <w:rsid w:val="00D66393"/>
    <w:rsid w:val="00D94BCF"/>
    <w:rsid w:val="00DA092D"/>
    <w:rsid w:val="00DA2624"/>
    <w:rsid w:val="00DB3B8D"/>
    <w:rsid w:val="00DC293D"/>
    <w:rsid w:val="00DD0451"/>
    <w:rsid w:val="00DE4376"/>
    <w:rsid w:val="00DF02B9"/>
    <w:rsid w:val="00DF42F3"/>
    <w:rsid w:val="00DF69C1"/>
    <w:rsid w:val="00DF6C11"/>
    <w:rsid w:val="00E111F1"/>
    <w:rsid w:val="00E43136"/>
    <w:rsid w:val="00E47FA2"/>
    <w:rsid w:val="00E5150D"/>
    <w:rsid w:val="00E57AEF"/>
    <w:rsid w:val="00E610ED"/>
    <w:rsid w:val="00E6619F"/>
    <w:rsid w:val="00E83325"/>
    <w:rsid w:val="00E85C74"/>
    <w:rsid w:val="00E932EA"/>
    <w:rsid w:val="00EC47B3"/>
    <w:rsid w:val="00ED11EC"/>
    <w:rsid w:val="00EE11BD"/>
    <w:rsid w:val="00EE1AB2"/>
    <w:rsid w:val="00F05192"/>
    <w:rsid w:val="00F05FCB"/>
    <w:rsid w:val="00F069E4"/>
    <w:rsid w:val="00F10E5C"/>
    <w:rsid w:val="00F23113"/>
    <w:rsid w:val="00F732D0"/>
    <w:rsid w:val="00F84764"/>
    <w:rsid w:val="00F860C2"/>
    <w:rsid w:val="00FA4287"/>
    <w:rsid w:val="00FB1E79"/>
    <w:rsid w:val="00FB4B66"/>
    <w:rsid w:val="00FD3224"/>
    <w:rsid w:val="00FD3252"/>
    <w:rsid w:val="00FE0BCB"/>
    <w:rsid w:val="00FE5227"/>
    <w:rsid w:val="00FE68F7"/>
    <w:rsid w:val="00FF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CEC99A-D46C-45A8-A240-8115DDBE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C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81"/>
    <w:pPr>
      <w:ind w:left="720"/>
      <w:contextualSpacing/>
    </w:pPr>
  </w:style>
  <w:style w:type="table" w:styleId="TableGrid">
    <w:name w:val="Table Grid"/>
    <w:basedOn w:val="TableNormal"/>
    <w:uiPriority w:val="59"/>
    <w:rsid w:val="004947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82907"/>
    <w:pPr>
      <w:tabs>
        <w:tab w:val="center" w:pos="4680"/>
        <w:tab w:val="right" w:pos="9360"/>
      </w:tabs>
    </w:pPr>
  </w:style>
  <w:style w:type="character" w:customStyle="1" w:styleId="HeaderChar">
    <w:name w:val="Header Char"/>
    <w:basedOn w:val="DefaultParagraphFont"/>
    <w:link w:val="Header"/>
    <w:uiPriority w:val="99"/>
    <w:rsid w:val="00782907"/>
    <w:rPr>
      <w:rFonts w:ascii="Times New Roman" w:eastAsia="Times New Roman" w:hAnsi="Times New Roman"/>
      <w:sz w:val="24"/>
      <w:szCs w:val="24"/>
    </w:rPr>
  </w:style>
  <w:style w:type="paragraph" w:styleId="Footer">
    <w:name w:val="footer"/>
    <w:basedOn w:val="Normal"/>
    <w:link w:val="FooterChar"/>
    <w:uiPriority w:val="99"/>
    <w:semiHidden/>
    <w:unhideWhenUsed/>
    <w:rsid w:val="00782907"/>
    <w:pPr>
      <w:tabs>
        <w:tab w:val="center" w:pos="4680"/>
        <w:tab w:val="right" w:pos="9360"/>
      </w:tabs>
    </w:pPr>
  </w:style>
  <w:style w:type="character" w:customStyle="1" w:styleId="FooterChar">
    <w:name w:val="Footer Char"/>
    <w:basedOn w:val="DefaultParagraphFont"/>
    <w:link w:val="Footer"/>
    <w:uiPriority w:val="99"/>
    <w:semiHidden/>
    <w:rsid w:val="0078290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34FD"/>
    <w:rPr>
      <w:rFonts w:ascii="Tahoma" w:hAnsi="Tahoma" w:cs="Tahoma"/>
      <w:sz w:val="16"/>
      <w:szCs w:val="16"/>
    </w:rPr>
  </w:style>
  <w:style w:type="character" w:customStyle="1" w:styleId="BalloonTextChar">
    <w:name w:val="Balloon Text Char"/>
    <w:basedOn w:val="DefaultParagraphFont"/>
    <w:link w:val="BalloonText"/>
    <w:uiPriority w:val="99"/>
    <w:semiHidden/>
    <w:rsid w:val="005F34FD"/>
    <w:rPr>
      <w:rFonts w:ascii="Tahoma" w:eastAsia="Times New Roman" w:hAnsi="Tahoma" w:cs="Tahoma"/>
      <w:sz w:val="16"/>
      <w:szCs w:val="16"/>
    </w:rPr>
  </w:style>
  <w:style w:type="character" w:styleId="Hyperlink">
    <w:name w:val="Hyperlink"/>
    <w:basedOn w:val="DefaultParagraphFont"/>
    <w:uiPriority w:val="99"/>
    <w:unhideWhenUsed/>
    <w:rsid w:val="00603999"/>
    <w:rPr>
      <w:color w:val="0000FF" w:themeColor="hyperlink"/>
      <w:u w:val="single"/>
    </w:rPr>
  </w:style>
  <w:style w:type="character" w:styleId="CommentReference">
    <w:name w:val="annotation reference"/>
    <w:basedOn w:val="DefaultParagraphFont"/>
    <w:uiPriority w:val="99"/>
    <w:semiHidden/>
    <w:unhideWhenUsed/>
    <w:rsid w:val="008913C9"/>
    <w:rPr>
      <w:sz w:val="16"/>
      <w:szCs w:val="16"/>
    </w:rPr>
  </w:style>
  <w:style w:type="paragraph" w:styleId="CommentText">
    <w:name w:val="annotation text"/>
    <w:basedOn w:val="Normal"/>
    <w:link w:val="CommentTextChar"/>
    <w:uiPriority w:val="99"/>
    <w:unhideWhenUsed/>
    <w:rsid w:val="008913C9"/>
    <w:rPr>
      <w:sz w:val="20"/>
      <w:szCs w:val="20"/>
    </w:rPr>
  </w:style>
  <w:style w:type="character" w:customStyle="1" w:styleId="CommentTextChar">
    <w:name w:val="Comment Text Char"/>
    <w:basedOn w:val="DefaultParagraphFont"/>
    <w:link w:val="CommentText"/>
    <w:uiPriority w:val="99"/>
    <w:rsid w:val="008913C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913C9"/>
    <w:rPr>
      <w:b/>
      <w:bCs/>
    </w:rPr>
  </w:style>
  <w:style w:type="character" w:customStyle="1" w:styleId="CommentSubjectChar">
    <w:name w:val="Comment Subject Char"/>
    <w:basedOn w:val="CommentTextChar"/>
    <w:link w:val="CommentSubject"/>
    <w:uiPriority w:val="99"/>
    <w:semiHidden/>
    <w:rsid w:val="008913C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1738">
      <w:bodyDiv w:val="1"/>
      <w:marLeft w:val="0"/>
      <w:marRight w:val="0"/>
      <w:marTop w:val="0"/>
      <w:marBottom w:val="0"/>
      <w:divBdr>
        <w:top w:val="none" w:sz="0" w:space="0" w:color="auto"/>
        <w:left w:val="none" w:sz="0" w:space="0" w:color="auto"/>
        <w:bottom w:val="none" w:sz="0" w:space="0" w:color="auto"/>
        <w:right w:val="none" w:sz="0" w:space="0" w:color="auto"/>
      </w:divBdr>
    </w:div>
    <w:div w:id="7001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jhmi.edu" TargetMode="External"/><Relationship Id="rId3" Type="http://schemas.openxmlformats.org/officeDocument/2006/relationships/settings" Target="settings.xml"/><Relationship Id="rId7" Type="http://schemas.openxmlformats.org/officeDocument/2006/relationships/hyperlink" Target="mailto:policy@jhm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asedehi1</dc:creator>
  <cp:lastModifiedBy>Karen Falter</cp:lastModifiedBy>
  <cp:revision>2</cp:revision>
  <cp:lastPrinted>2013-05-23T12:48:00Z</cp:lastPrinted>
  <dcterms:created xsi:type="dcterms:W3CDTF">2017-11-02T16:05:00Z</dcterms:created>
  <dcterms:modified xsi:type="dcterms:W3CDTF">2017-11-02T16:05:00Z</dcterms:modified>
</cp:coreProperties>
</file>